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505"/>
        <w:gridCol w:w="505"/>
        <w:gridCol w:w="505"/>
        <w:gridCol w:w="505"/>
        <w:gridCol w:w="505"/>
        <w:gridCol w:w="94"/>
        <w:gridCol w:w="411"/>
        <w:gridCol w:w="441"/>
        <w:gridCol w:w="64"/>
        <w:gridCol w:w="505"/>
        <w:gridCol w:w="280"/>
        <w:gridCol w:w="22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040309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040309">
              <w:rPr>
                <w:rFonts w:ascii="Times New Roman" w:hint="eastAsia"/>
                <w:b/>
                <w:szCs w:val="28"/>
              </w:rPr>
              <w:t>通識</w:t>
            </w:r>
            <w:r w:rsidR="00894AB5" w:rsidRPr="00040309">
              <w:rPr>
                <w:rFonts w:ascii="Times New Roman"/>
                <w:b/>
                <w:szCs w:val="28"/>
              </w:rPr>
              <w:t>科目名稱：</w:t>
            </w:r>
            <w:r w:rsidR="00872C8E" w:rsidRPr="00040309">
              <w:rPr>
                <w:rFonts w:ascii="Times New Roman" w:hint="eastAsia"/>
                <w:b/>
                <w:szCs w:val="28"/>
              </w:rPr>
              <w:t>醫</w:t>
            </w:r>
            <w:r w:rsidR="00B87DB3" w:rsidRPr="00040309">
              <w:rPr>
                <w:rFonts w:ascii="Times New Roman" w:hint="eastAsia"/>
                <w:b/>
                <w:szCs w:val="28"/>
              </w:rPr>
              <w:t>療與健康生活</w:t>
            </w:r>
          </w:p>
          <w:p w:rsidR="00794EE2" w:rsidRDefault="00894AB5" w:rsidP="004D6427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040309">
              <w:rPr>
                <w:rFonts w:ascii="Times New Roman"/>
                <w:b/>
                <w:szCs w:val="28"/>
              </w:rPr>
              <w:t>英文科目名稱：</w:t>
            </w:r>
            <w:r w:rsidR="00987125" w:rsidRPr="00040309">
              <w:rPr>
                <w:rFonts w:ascii="Times New Roman" w:hint="eastAsia"/>
                <w:b/>
                <w:szCs w:val="28"/>
              </w:rPr>
              <w:t>M</w:t>
            </w:r>
            <w:r w:rsidR="00B87DB3" w:rsidRPr="00040309">
              <w:rPr>
                <w:rFonts w:ascii="Times New Roman" w:hint="eastAsia"/>
                <w:b/>
                <w:szCs w:val="28"/>
              </w:rPr>
              <w:t xml:space="preserve">edication and </w:t>
            </w:r>
            <w:r w:rsidR="004D6427" w:rsidRPr="00040309">
              <w:rPr>
                <w:rFonts w:ascii="Times New Roman" w:hint="eastAsia"/>
                <w:b/>
                <w:szCs w:val="28"/>
              </w:rPr>
              <w:t>H</w:t>
            </w:r>
            <w:r w:rsidR="00B87DB3" w:rsidRPr="00040309">
              <w:rPr>
                <w:rFonts w:ascii="Times New Roman" w:hint="eastAsia"/>
                <w:b/>
                <w:szCs w:val="28"/>
              </w:rPr>
              <w:t xml:space="preserve">ealthy </w:t>
            </w:r>
            <w:r w:rsidR="004D6427" w:rsidRPr="00040309">
              <w:rPr>
                <w:rFonts w:ascii="Times New Roman" w:hint="eastAsia"/>
                <w:b/>
                <w:szCs w:val="28"/>
              </w:rPr>
              <w:t>L</w:t>
            </w:r>
            <w:r w:rsidR="00B87DB3" w:rsidRPr="00040309">
              <w:rPr>
                <w:rFonts w:ascii="Times New Roman" w:hint="eastAsia"/>
                <w:b/>
                <w:szCs w:val="28"/>
              </w:rPr>
              <w:t>ife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B87DB3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b/>
                <w:bCs/>
              </w:rPr>
              <w:t>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 w:rsidR="00B87DB3">
              <w:rPr>
                <w:rFonts w:ascii="新細明體" w:eastAsia="新細明體" w:hAnsi="新細明體" w:hint="eastAsia"/>
                <w:b/>
                <w:bCs/>
              </w:rPr>
              <w:t>■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 w:rsidR="00770098">
              <w:rPr>
                <w:rFonts w:hint="eastAsia"/>
                <w:b/>
                <w:bCs/>
              </w:rPr>
              <w:t>無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proofErr w:type="gramStart"/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  <w:proofErr w:type="gramEnd"/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B3193E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B3193E">
              <w:rPr>
                <w:rFonts w:hint="eastAsia"/>
                <w:b/>
                <w:bCs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B3193E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B3193E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B3193E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B3193E" w:rsidRDefault="0077724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B3193E">
              <w:rPr>
                <w:rFonts w:hint="eastAsia"/>
                <w:bCs/>
                <w:sz w:val="20"/>
              </w:rPr>
              <w:t>30%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B3193E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3193E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3193E" w:rsidRDefault="00B166F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B3193E">
              <w:rPr>
                <w:rFonts w:hint="eastAsia"/>
                <w:bCs/>
                <w:sz w:val="20"/>
              </w:rPr>
              <w:t>4</w:t>
            </w:r>
            <w:r w:rsidR="0077724F" w:rsidRPr="00B3193E">
              <w:rPr>
                <w:rFonts w:hint="eastAsia"/>
                <w:bCs/>
                <w:sz w:val="20"/>
              </w:rPr>
              <w:t>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3193E" w:rsidRDefault="00B166F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B3193E">
              <w:rPr>
                <w:rFonts w:hint="eastAsia"/>
                <w:bCs/>
                <w:sz w:val="20"/>
              </w:rPr>
              <w:t>30%</w:t>
            </w:r>
          </w:p>
        </w:tc>
      </w:tr>
      <w:tr w:rsidR="006F05D4" w:rsidTr="00F441B8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70098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770098">
              <w:rPr>
                <w:rFonts w:hint="eastAsia"/>
                <w:b/>
                <w:bCs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F441B8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B3193E">
              <w:rPr>
                <w:rFonts w:hint="eastAsia"/>
                <w:b/>
                <w:bCs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B3193E" w:rsidRDefault="006F05D4" w:rsidP="00B166F8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B3193E" w:rsidRDefault="00B166F8" w:rsidP="00F441B8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  <w:r w:rsidRPr="00B3193E">
              <w:rPr>
                <w:rFonts w:hint="eastAsia"/>
                <w:bCs/>
                <w:sz w:val="12"/>
                <w:szCs w:val="12"/>
              </w:rPr>
              <w:t>100%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B3193E" w:rsidRDefault="006F05D4" w:rsidP="00F441B8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3193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3193E" w:rsidRDefault="00B166F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  <w:r w:rsidRPr="00B3193E">
              <w:rPr>
                <w:rFonts w:hint="eastAsia"/>
                <w:bCs/>
                <w:sz w:val="12"/>
                <w:szCs w:val="12"/>
              </w:rPr>
              <w:t>55%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3193E" w:rsidRDefault="00B166F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  <w:r w:rsidRPr="00B3193E">
              <w:rPr>
                <w:rFonts w:hint="eastAsia"/>
                <w:bCs/>
                <w:sz w:val="12"/>
                <w:szCs w:val="12"/>
              </w:rPr>
              <w:t>45%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3193E" w:rsidRDefault="00B166F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  <w:r w:rsidRPr="00B3193E">
              <w:rPr>
                <w:rFonts w:hint="eastAsia"/>
                <w:bCs/>
                <w:sz w:val="12"/>
                <w:szCs w:val="12"/>
              </w:rPr>
              <w:t>55%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3193E" w:rsidRDefault="00B166F8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  <w:r w:rsidRPr="00B3193E">
              <w:rPr>
                <w:rFonts w:hint="eastAsia"/>
                <w:bCs/>
                <w:sz w:val="12"/>
                <w:szCs w:val="12"/>
              </w:rPr>
              <w:t>45%</w:t>
            </w: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B3193E" w:rsidRDefault="00794EE2" w:rsidP="00C14E82">
            <w:pPr>
              <w:pStyle w:val="a3"/>
              <w:snapToGrid w:val="0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教學目標：</w:t>
            </w:r>
          </w:p>
          <w:p w:rsidR="00734B0F" w:rsidRPr="005009C4" w:rsidRDefault="00B166F8" w:rsidP="00C14E82">
            <w:pPr>
              <w:pStyle w:val="a3"/>
              <w:snapToGrid w:val="0"/>
              <w:jc w:val="both"/>
              <w:rPr>
                <w:rFonts w:hAnsi="標楷體"/>
                <w:sz w:val="24"/>
                <w:szCs w:val="24"/>
              </w:rPr>
            </w:pPr>
            <w:r w:rsidRPr="005009C4">
              <w:rPr>
                <w:rFonts w:hint="eastAsia"/>
                <w:sz w:val="24"/>
                <w:szCs w:val="24"/>
              </w:rPr>
              <w:t>認知</w:t>
            </w:r>
            <w:r w:rsidR="00A81729" w:rsidRPr="005009C4">
              <w:rPr>
                <w:rFonts w:hint="eastAsia"/>
                <w:sz w:val="24"/>
                <w:szCs w:val="24"/>
              </w:rPr>
              <w:t>:1.了解各系統常見疾病之</w:t>
            </w:r>
            <w:r w:rsidR="00A81729" w:rsidRPr="005009C4">
              <w:rPr>
                <w:rFonts w:hAnsi="標楷體"/>
                <w:sz w:val="24"/>
                <w:szCs w:val="24"/>
              </w:rPr>
              <w:t>症狀、徵候</w:t>
            </w:r>
            <w:r w:rsidR="00A81729" w:rsidRPr="005009C4">
              <w:rPr>
                <w:rFonts w:hAnsi="標楷體" w:hint="eastAsia"/>
                <w:sz w:val="24"/>
                <w:szCs w:val="24"/>
              </w:rPr>
              <w:t>及預防</w:t>
            </w:r>
          </w:p>
          <w:p w:rsidR="00A81729" w:rsidRPr="005009C4" w:rsidRDefault="00A81729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009C4">
              <w:rPr>
                <w:rFonts w:hAnsi="標楷體" w:hint="eastAsia"/>
                <w:sz w:val="24"/>
                <w:szCs w:val="24"/>
              </w:rPr>
              <w:t xml:space="preserve">     2.辨別身體異常徵候</w:t>
            </w:r>
          </w:p>
          <w:p w:rsidR="00734B0F" w:rsidRPr="005009C4" w:rsidRDefault="00B166F8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009C4">
              <w:rPr>
                <w:rFonts w:hint="eastAsia"/>
                <w:sz w:val="24"/>
                <w:szCs w:val="24"/>
              </w:rPr>
              <w:t>情意</w:t>
            </w:r>
            <w:r w:rsidR="00A81729" w:rsidRPr="005009C4">
              <w:rPr>
                <w:rFonts w:hint="eastAsia"/>
                <w:sz w:val="24"/>
                <w:szCs w:val="24"/>
              </w:rPr>
              <w:t>:1.</w:t>
            </w:r>
            <w:r w:rsidR="007210AC">
              <w:rPr>
                <w:rFonts w:hint="eastAsia"/>
                <w:sz w:val="24"/>
                <w:szCs w:val="24"/>
              </w:rPr>
              <w:t>能</w:t>
            </w:r>
            <w:r w:rsidR="007210AC">
              <w:rPr>
                <w:rFonts w:hint="eastAsia"/>
                <w:sz w:val="24"/>
                <w:szCs w:val="24"/>
              </w:rPr>
              <w:t>適切</w:t>
            </w:r>
            <w:r w:rsidR="007210AC">
              <w:rPr>
                <w:rFonts w:hint="eastAsia"/>
                <w:sz w:val="24"/>
                <w:szCs w:val="24"/>
              </w:rPr>
              <w:t>評價醫囑與</w:t>
            </w:r>
            <w:r w:rsidR="00235B6C">
              <w:rPr>
                <w:rFonts w:hint="eastAsia"/>
                <w:sz w:val="24"/>
                <w:szCs w:val="24"/>
              </w:rPr>
              <w:t>醫療行為</w:t>
            </w:r>
          </w:p>
          <w:p w:rsidR="00A81729" w:rsidRPr="005009C4" w:rsidRDefault="00A81729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009C4">
              <w:rPr>
                <w:rFonts w:hint="eastAsia"/>
                <w:sz w:val="24"/>
                <w:szCs w:val="24"/>
              </w:rPr>
              <w:t xml:space="preserve">     2.認同個人化健康管理的重要 </w:t>
            </w:r>
          </w:p>
          <w:p w:rsidR="005009C4" w:rsidRDefault="00B166F8" w:rsidP="005009C4">
            <w:pPr>
              <w:pStyle w:val="a3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5009C4">
              <w:rPr>
                <w:rFonts w:hint="eastAsia"/>
                <w:sz w:val="24"/>
                <w:szCs w:val="24"/>
              </w:rPr>
              <w:t>技能</w:t>
            </w:r>
            <w:r w:rsidR="00A81729" w:rsidRPr="005009C4">
              <w:rPr>
                <w:rFonts w:hint="eastAsia"/>
                <w:sz w:val="24"/>
                <w:szCs w:val="24"/>
              </w:rPr>
              <w:t>:1.</w:t>
            </w:r>
            <w:r w:rsidR="00835CD2">
              <w:rPr>
                <w:rFonts w:hint="eastAsia"/>
                <w:sz w:val="24"/>
                <w:szCs w:val="24"/>
              </w:rPr>
              <w:t>能建立</w:t>
            </w:r>
            <w:r w:rsidR="00BE472B" w:rsidRPr="005009C4">
              <w:rPr>
                <w:rFonts w:hint="eastAsia"/>
                <w:sz w:val="24"/>
                <w:szCs w:val="24"/>
              </w:rPr>
              <w:t>正向生</w:t>
            </w:r>
            <w:r w:rsidR="00BE472B">
              <w:rPr>
                <w:rFonts w:hint="eastAsia"/>
                <w:sz w:val="24"/>
                <w:szCs w:val="24"/>
              </w:rPr>
              <w:t>活</w:t>
            </w:r>
            <w:r w:rsidR="00BE472B" w:rsidRPr="005009C4">
              <w:rPr>
                <w:rFonts w:hint="eastAsia"/>
                <w:sz w:val="24"/>
                <w:szCs w:val="24"/>
              </w:rPr>
              <w:t>態度</w:t>
            </w:r>
          </w:p>
          <w:p w:rsidR="00915021" w:rsidRPr="005009C4" w:rsidRDefault="00142ABD" w:rsidP="0091502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2.能練習促進健康的保健方法</w:t>
            </w:r>
          </w:p>
        </w:tc>
      </w:tr>
      <w:tr w:rsidR="00DC4050" w:rsidRPr="00872C8E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5009C4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  <w:r w:rsidR="00872C8E" w:rsidRPr="00647A08">
              <w:rPr>
                <w:rFonts w:hAnsi="標楷體"/>
                <w:sz w:val="24"/>
                <w:szCs w:val="24"/>
              </w:rPr>
              <w:t>醫</w:t>
            </w:r>
            <w:r w:rsidR="00872C8E" w:rsidRPr="00647A08">
              <w:rPr>
                <w:rFonts w:hAnsi="標楷體" w:hint="eastAsia"/>
                <w:sz w:val="24"/>
                <w:szCs w:val="24"/>
              </w:rPr>
              <w:t>療</w:t>
            </w:r>
            <w:r w:rsidR="00647A08">
              <w:rPr>
                <w:rFonts w:hAnsi="標楷體" w:hint="eastAsia"/>
                <w:sz w:val="24"/>
                <w:szCs w:val="24"/>
              </w:rPr>
              <w:t>保健</w:t>
            </w:r>
            <w:r w:rsidR="00872C8E" w:rsidRPr="00647A08">
              <w:rPr>
                <w:rFonts w:hAnsi="標楷體"/>
                <w:sz w:val="24"/>
                <w:szCs w:val="24"/>
              </w:rPr>
              <w:t>範圍甚廣</w:t>
            </w:r>
            <w:r w:rsidR="00647A08">
              <w:rPr>
                <w:rFonts w:hAnsi="標楷體" w:hint="eastAsia"/>
                <w:sz w:val="24"/>
                <w:szCs w:val="24"/>
              </w:rPr>
              <w:t>,</w:t>
            </w:r>
            <w:r w:rsidR="00872C8E" w:rsidRPr="00647A08">
              <w:rPr>
                <w:rFonts w:hAnsi="標楷體"/>
                <w:sz w:val="24"/>
                <w:szCs w:val="24"/>
              </w:rPr>
              <w:t>包含全身各系統、器官，其通則為每一系統、器官或跨系統、多器官之疾病皆有症狀、徵候，課程整合成以器官系統為主之模組課程設計，全</w:t>
            </w:r>
            <w:r w:rsidR="00EA635A" w:rsidRPr="00647A08">
              <w:rPr>
                <w:rFonts w:hAnsi="標楷體" w:hint="eastAsia"/>
                <w:sz w:val="24"/>
                <w:szCs w:val="24"/>
              </w:rPr>
              <w:t>學期</w:t>
            </w:r>
            <w:r w:rsidR="00647A08" w:rsidRPr="00647A08">
              <w:rPr>
                <w:rFonts w:hAnsi="標楷體"/>
                <w:sz w:val="24"/>
                <w:szCs w:val="24"/>
              </w:rPr>
              <w:t>依照不同的學習內容及考試時間</w:t>
            </w:r>
            <w:r w:rsidR="00872C8E" w:rsidRPr="00647A08">
              <w:rPr>
                <w:rFonts w:hAnsi="標楷體"/>
                <w:sz w:val="24"/>
                <w:szCs w:val="24"/>
              </w:rPr>
              <w:t>共計有</w:t>
            </w:r>
            <w:r w:rsidR="00647A08" w:rsidRPr="00647A08">
              <w:rPr>
                <w:rFonts w:hAnsi="標楷體" w:hint="eastAsia"/>
                <w:sz w:val="24"/>
                <w:szCs w:val="24"/>
              </w:rPr>
              <w:t>1</w:t>
            </w:r>
            <w:r w:rsidR="005009C4">
              <w:rPr>
                <w:rFonts w:hAnsi="標楷體" w:hint="eastAsia"/>
                <w:sz w:val="24"/>
                <w:szCs w:val="24"/>
              </w:rPr>
              <w:t>4</w:t>
            </w:r>
            <w:r w:rsidR="00C641FA" w:rsidRPr="00647A08">
              <w:rPr>
                <w:rFonts w:hAnsi="標楷體"/>
                <w:sz w:val="24"/>
                <w:szCs w:val="24"/>
              </w:rPr>
              <w:t>個單元需要學習</w:t>
            </w:r>
            <w:r w:rsidR="00872C8E" w:rsidRPr="00647A08">
              <w:rPr>
                <w:rFonts w:hAnsi="標楷體"/>
                <w:sz w:val="24"/>
                <w:szCs w:val="24"/>
              </w:rPr>
              <w:t>，內容包含：</w:t>
            </w:r>
            <w:r w:rsidR="0031516C" w:rsidRPr="00647A08">
              <w:rPr>
                <w:rFonts w:hAnsi="標楷體" w:hint="eastAsia"/>
                <w:sz w:val="24"/>
                <w:szCs w:val="24"/>
              </w:rPr>
              <w:t>醫療歷史演進過程</w:t>
            </w:r>
            <w:r w:rsidR="00872C8E" w:rsidRPr="00647A08">
              <w:rPr>
                <w:rFonts w:hAnsi="標楷體" w:hint="eastAsia"/>
                <w:sz w:val="24"/>
                <w:szCs w:val="24"/>
              </w:rPr>
              <w:t>、預防與生活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保健</w:t>
            </w:r>
            <w:r w:rsidR="0031516C" w:rsidRPr="00647A08">
              <w:rPr>
                <w:rFonts w:hAnsi="標楷體" w:hint="eastAsia"/>
                <w:sz w:val="24"/>
                <w:szCs w:val="24"/>
              </w:rPr>
              <w:t>之重要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；</w:t>
            </w:r>
            <w:r w:rsidR="00872C8E" w:rsidRPr="00647A08">
              <w:rPr>
                <w:rFonts w:hAnsi="標楷體" w:hint="eastAsia"/>
                <w:sz w:val="24"/>
                <w:szCs w:val="24"/>
              </w:rPr>
              <w:t>心血管系統疾病與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生活保健；</w:t>
            </w:r>
            <w:r w:rsidR="00872C8E" w:rsidRPr="00647A08">
              <w:rPr>
                <w:rFonts w:hAnsi="標楷體" w:hint="eastAsia"/>
                <w:sz w:val="24"/>
                <w:szCs w:val="24"/>
              </w:rPr>
              <w:t>呼吸系統疾病與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生活保健；腦</w:t>
            </w:r>
            <w:r w:rsidR="00BD6D14" w:rsidRPr="00647A08">
              <w:rPr>
                <w:rFonts w:hAnsi="標楷體" w:cs="新細明體" w:hint="eastAsia"/>
                <w:kern w:val="0"/>
                <w:sz w:val="24"/>
                <w:szCs w:val="24"/>
              </w:rPr>
              <w:t>神經系統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疾病與生活保健；</w:t>
            </w:r>
            <w:r w:rsidR="00872C8E" w:rsidRPr="00647A08">
              <w:rPr>
                <w:rFonts w:hAnsi="標楷體" w:hint="eastAsia"/>
                <w:sz w:val="24"/>
                <w:szCs w:val="24"/>
              </w:rPr>
              <w:t>內分泌與新陳代謝系統疾病與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生活保健；</w:t>
            </w:r>
            <w:r w:rsidR="00872C8E" w:rsidRPr="00647A08">
              <w:rPr>
                <w:rFonts w:hAnsi="標楷體" w:hint="eastAsia"/>
                <w:sz w:val="24"/>
                <w:szCs w:val="24"/>
              </w:rPr>
              <w:t>胃腸肝膽</w:t>
            </w:r>
            <w:proofErr w:type="gramStart"/>
            <w:r w:rsidR="00872C8E" w:rsidRPr="00647A08">
              <w:rPr>
                <w:rFonts w:hAnsi="標楷體" w:hint="eastAsia"/>
                <w:sz w:val="24"/>
                <w:szCs w:val="24"/>
              </w:rPr>
              <w:t>胰</w:t>
            </w:r>
            <w:proofErr w:type="gramEnd"/>
            <w:r w:rsidR="00872C8E" w:rsidRPr="00647A08">
              <w:rPr>
                <w:rFonts w:hAnsi="標楷體" w:hint="eastAsia"/>
                <w:sz w:val="24"/>
                <w:szCs w:val="24"/>
              </w:rPr>
              <w:t>系統疾病與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生活保健；</w:t>
            </w:r>
            <w:r w:rsidR="00872C8E" w:rsidRPr="00647A08">
              <w:rPr>
                <w:rFonts w:hAnsi="標楷體" w:hint="eastAsia"/>
                <w:sz w:val="24"/>
                <w:szCs w:val="24"/>
              </w:rPr>
              <w:t>肌肉骨骼系統疾病與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生活保健；</w:t>
            </w:r>
            <w:r w:rsidR="00872C8E" w:rsidRPr="00647A08">
              <w:rPr>
                <w:rFonts w:hAnsi="標楷體" w:hint="eastAsia"/>
                <w:sz w:val="24"/>
                <w:szCs w:val="24"/>
              </w:rPr>
              <w:t>免疫</w:t>
            </w:r>
            <w:r w:rsidR="00C641FA" w:rsidRPr="00647A08">
              <w:rPr>
                <w:rFonts w:hAnsi="標楷體" w:hint="eastAsia"/>
                <w:sz w:val="24"/>
                <w:szCs w:val="24"/>
              </w:rPr>
              <w:t>系統疾病與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生活保健；</w:t>
            </w:r>
            <w:r w:rsidR="00C641FA" w:rsidRPr="00647A08">
              <w:rPr>
                <w:rFonts w:hAnsi="標楷體" w:hint="eastAsia"/>
                <w:sz w:val="24"/>
                <w:szCs w:val="24"/>
              </w:rPr>
              <w:t>傳染疾病與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生活保健；</w:t>
            </w:r>
            <w:r w:rsidR="00C641FA" w:rsidRPr="00647A08">
              <w:rPr>
                <w:rFonts w:hAnsi="標楷體" w:hint="eastAsia"/>
                <w:sz w:val="24"/>
                <w:szCs w:val="24"/>
              </w:rPr>
              <w:t>腎臟與泌尿系統疾病與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生活保健；</w:t>
            </w:r>
            <w:r w:rsidR="00C641FA" w:rsidRPr="00647A08">
              <w:rPr>
                <w:rFonts w:hAnsi="標楷體" w:hint="eastAsia"/>
                <w:sz w:val="24"/>
                <w:szCs w:val="24"/>
              </w:rPr>
              <w:t>血液系統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、</w:t>
            </w:r>
            <w:r w:rsidR="00C641FA" w:rsidRPr="00647A08">
              <w:rPr>
                <w:rFonts w:hAnsi="標楷體" w:hint="eastAsia"/>
                <w:sz w:val="24"/>
                <w:szCs w:val="24"/>
              </w:rPr>
              <w:t>癌症與</w:t>
            </w:r>
            <w:r w:rsidR="00BD6D14" w:rsidRPr="00647A08">
              <w:rPr>
                <w:rFonts w:hAnsi="標楷體" w:hint="eastAsia"/>
                <w:sz w:val="24"/>
                <w:szCs w:val="24"/>
              </w:rPr>
              <w:t>生活保健；</w:t>
            </w:r>
            <w:r w:rsidR="0031516C" w:rsidRPr="00647A08">
              <w:rPr>
                <w:rFonts w:hAnsi="標楷體" w:hint="eastAsia"/>
                <w:sz w:val="24"/>
                <w:szCs w:val="24"/>
              </w:rPr>
              <w:t>環境職業相關疾病與生活保健</w:t>
            </w:r>
            <w:r w:rsidR="000575C7" w:rsidRPr="00647A08">
              <w:rPr>
                <w:rFonts w:hAnsi="標楷體" w:hint="eastAsia"/>
                <w:sz w:val="24"/>
                <w:szCs w:val="24"/>
              </w:rPr>
              <w:t>；皮膚系統疾病與生活保健</w:t>
            </w:r>
            <w:r w:rsidR="005009C4">
              <w:rPr>
                <w:rFonts w:hAnsi="標楷體" w:hint="eastAsia"/>
                <w:sz w:val="24"/>
                <w:szCs w:val="24"/>
              </w:rPr>
              <w:t>及</w:t>
            </w:r>
            <w:r w:rsidR="005009C4">
              <w:rPr>
                <w:rFonts w:ascii="Times New Roman" w:hint="eastAsia"/>
                <w:sz w:val="23"/>
                <w:szCs w:val="23"/>
              </w:rPr>
              <w:t>問題導向學習等單元</w:t>
            </w:r>
            <w:r w:rsidR="0031516C" w:rsidRPr="00647A08">
              <w:rPr>
                <w:rFonts w:hAnsi="標楷體" w:hint="eastAsia"/>
                <w:sz w:val="24"/>
                <w:szCs w:val="24"/>
              </w:rPr>
              <w:t>，</w:t>
            </w:r>
            <w:r w:rsidR="0031516C" w:rsidRPr="00647A08">
              <w:rPr>
                <w:rFonts w:hAnsi="標楷體" w:cs="標楷體"/>
                <w:sz w:val="24"/>
                <w:szCs w:val="24"/>
              </w:rPr>
              <w:t>其</w:t>
            </w:r>
            <w:r w:rsidR="0031516C" w:rsidRPr="00647A08">
              <w:rPr>
                <w:rFonts w:hAnsi="標楷體" w:cs="標楷體" w:hint="eastAsia"/>
                <w:sz w:val="24"/>
                <w:szCs w:val="24"/>
              </w:rPr>
              <w:t>上課</w:t>
            </w:r>
            <w:r w:rsidR="0031516C" w:rsidRPr="00647A08">
              <w:rPr>
                <w:rFonts w:hAnsi="標楷體" w:cs="標楷體"/>
                <w:sz w:val="24"/>
                <w:szCs w:val="24"/>
              </w:rPr>
              <w:t>要點在於學習疾病</w:t>
            </w:r>
            <w:r w:rsidR="0031516C" w:rsidRPr="00647A08">
              <w:rPr>
                <w:rFonts w:hAnsi="標楷體" w:cs="標楷體" w:hint="eastAsia"/>
                <w:sz w:val="24"/>
                <w:szCs w:val="24"/>
              </w:rPr>
              <w:t>認識、預防及如何達到生活保健</w:t>
            </w:r>
            <w:r w:rsidR="000575C7" w:rsidRPr="00647A08">
              <w:rPr>
                <w:rFonts w:hAnsi="標楷體" w:cs="標楷體" w:hint="eastAsia"/>
                <w:sz w:val="24"/>
                <w:szCs w:val="24"/>
              </w:rPr>
              <w:t>等相關知識技能</w:t>
            </w:r>
            <w:r w:rsidR="0031516C" w:rsidRPr="00647A08">
              <w:rPr>
                <w:rFonts w:hAnsi="標楷體" w:cs="標楷體" w:hint="eastAsia"/>
                <w:sz w:val="24"/>
                <w:szCs w:val="24"/>
              </w:rPr>
              <w:t>。</w:t>
            </w:r>
          </w:p>
        </w:tc>
      </w:tr>
      <w:tr w:rsidR="00DC4050" w:rsidTr="00142ABD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4494" w:type="dxa"/>
            <w:gridSpan w:val="11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1701" w:type="dxa"/>
            <w:gridSpan w:val="5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730" w:type="dxa"/>
            <w:gridSpan w:val="2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142ABD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31516C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sz w:val="23"/>
                <w:szCs w:val="23"/>
              </w:rPr>
              <w:t>醫療歷史演進過程、預防與生活保健之重要</w:t>
            </w:r>
          </w:p>
        </w:tc>
        <w:tc>
          <w:tcPr>
            <w:tcW w:w="4494" w:type="dxa"/>
            <w:gridSpan w:val="11"/>
            <w:vAlign w:val="center"/>
          </w:tcPr>
          <w:p w:rsidR="00DC4050" w:rsidRPr="0077724F" w:rsidRDefault="00EA635A" w:rsidP="00EA635A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 w:rsidR="000575C7">
              <w:rPr>
                <w:sz w:val="23"/>
                <w:szCs w:val="23"/>
              </w:rPr>
              <w:t>之</w:t>
            </w:r>
            <w:r>
              <w:rPr>
                <w:sz w:val="23"/>
                <w:szCs w:val="23"/>
              </w:rPr>
              <w:t>學習目標為</w:t>
            </w:r>
            <w:r w:rsidR="0031516C">
              <w:rPr>
                <w:sz w:val="23"/>
                <w:szCs w:val="23"/>
              </w:rPr>
              <w:t>使學生能對</w:t>
            </w:r>
            <w:r w:rsidR="0031516C">
              <w:rPr>
                <w:rFonts w:hint="eastAsia"/>
                <w:sz w:val="23"/>
                <w:szCs w:val="23"/>
              </w:rPr>
              <w:t>醫療</w:t>
            </w:r>
            <w:r>
              <w:rPr>
                <w:rFonts w:hint="eastAsia"/>
                <w:sz w:val="23"/>
                <w:szCs w:val="23"/>
              </w:rPr>
              <w:t>演進</w:t>
            </w:r>
            <w:r w:rsidR="0031516C">
              <w:rPr>
                <w:rFonts w:hint="eastAsia"/>
                <w:sz w:val="23"/>
                <w:szCs w:val="23"/>
              </w:rPr>
              <w:t>(以心血管疾病為例)</w:t>
            </w:r>
            <w:r>
              <w:rPr>
                <w:rFonts w:hint="eastAsia"/>
                <w:sz w:val="23"/>
                <w:szCs w:val="23"/>
              </w:rPr>
              <w:t>來介紹</w:t>
            </w:r>
            <w:r w:rsidR="0031516C">
              <w:rPr>
                <w:sz w:val="23"/>
                <w:szCs w:val="23"/>
              </w:rPr>
              <w:t>及</w:t>
            </w:r>
            <w:r>
              <w:rPr>
                <w:rFonts w:hint="eastAsia"/>
                <w:sz w:val="23"/>
                <w:szCs w:val="23"/>
              </w:rPr>
              <w:t>健康生活</w:t>
            </w:r>
            <w:r w:rsidR="0031516C">
              <w:rPr>
                <w:sz w:val="23"/>
                <w:szCs w:val="23"/>
              </w:rPr>
              <w:t>預防</w:t>
            </w:r>
            <w:r>
              <w:rPr>
                <w:rFonts w:hint="eastAsia"/>
                <w:sz w:val="23"/>
                <w:szCs w:val="23"/>
              </w:rPr>
              <w:t>疾病之重要，使學生</w:t>
            </w:r>
            <w:r>
              <w:rPr>
                <w:sz w:val="23"/>
                <w:szCs w:val="23"/>
              </w:rPr>
              <w:t>能夠整體的、全面的、且有系統的</w:t>
            </w:r>
            <w:r>
              <w:rPr>
                <w:rFonts w:hint="eastAsia"/>
                <w:sz w:val="23"/>
                <w:szCs w:val="23"/>
              </w:rPr>
              <w:t>學</w:t>
            </w:r>
            <w:r w:rsidR="0031516C">
              <w:rPr>
                <w:sz w:val="23"/>
                <w:szCs w:val="23"/>
              </w:rPr>
              <w:t>習。</w:t>
            </w:r>
          </w:p>
        </w:tc>
        <w:tc>
          <w:tcPr>
            <w:tcW w:w="1701" w:type="dxa"/>
            <w:gridSpan w:val="5"/>
            <w:vAlign w:val="center"/>
          </w:tcPr>
          <w:p w:rsidR="00DC4050" w:rsidRPr="00BB02CE" w:rsidRDefault="0031516C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EA635A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sz w:val="23"/>
                <w:szCs w:val="23"/>
              </w:rPr>
              <w:t>心血管系統疾病與生活保健</w:t>
            </w:r>
          </w:p>
        </w:tc>
        <w:tc>
          <w:tcPr>
            <w:tcW w:w="4494" w:type="dxa"/>
            <w:gridSpan w:val="11"/>
            <w:vAlign w:val="center"/>
          </w:tcPr>
          <w:p w:rsidR="00DC4050" w:rsidRPr="0077724F" w:rsidRDefault="00EA635A" w:rsidP="00B24CCE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 w:rsidR="000575C7">
              <w:rPr>
                <w:sz w:val="23"/>
                <w:szCs w:val="23"/>
              </w:rPr>
              <w:t>之</w:t>
            </w:r>
            <w:r>
              <w:rPr>
                <w:sz w:val="23"/>
                <w:szCs w:val="23"/>
              </w:rPr>
              <w:t>學習目標為使學生能</w:t>
            </w:r>
            <w:r>
              <w:rPr>
                <w:rFonts w:hint="eastAsia"/>
                <w:sz w:val="23"/>
                <w:szCs w:val="23"/>
              </w:rPr>
              <w:t>了解</w:t>
            </w:r>
            <w:r>
              <w:rPr>
                <w:sz w:val="23"/>
                <w:szCs w:val="23"/>
              </w:rPr>
              <w:t>心血管系統</w:t>
            </w:r>
            <w:r>
              <w:rPr>
                <w:rFonts w:hint="eastAsia"/>
                <w:sz w:val="23"/>
                <w:szCs w:val="23"/>
              </w:rPr>
              <w:t>(包括心臟疾病及腦中風)</w:t>
            </w:r>
            <w:r>
              <w:rPr>
                <w:sz w:val="23"/>
                <w:szCs w:val="23"/>
              </w:rPr>
              <w:t>之症狀、徵候</w:t>
            </w:r>
            <w:r w:rsidR="00665438">
              <w:rPr>
                <w:rFonts w:hint="eastAsia"/>
                <w:sz w:val="23"/>
                <w:szCs w:val="23"/>
              </w:rPr>
              <w:t>及</w:t>
            </w:r>
            <w:r w:rsidR="00B24CCE">
              <w:rPr>
                <w:rFonts w:ascii="Times New Roman" w:hint="eastAsia"/>
                <w:sz w:val="23"/>
                <w:szCs w:val="23"/>
              </w:rPr>
              <w:t>疾病</w:t>
            </w:r>
            <w:r>
              <w:rPr>
                <w:sz w:val="23"/>
                <w:szCs w:val="23"/>
              </w:rPr>
              <w:t>預防、及</w:t>
            </w:r>
            <w:r>
              <w:rPr>
                <w:rFonts w:hint="eastAsia"/>
                <w:sz w:val="23"/>
                <w:szCs w:val="23"/>
              </w:rPr>
              <w:t>健康生活</w:t>
            </w:r>
            <w:r w:rsidR="00B24CCE">
              <w:rPr>
                <w:rFonts w:hint="eastAsia"/>
                <w:sz w:val="23"/>
                <w:szCs w:val="23"/>
              </w:rPr>
              <w:t>相關知識，</w:t>
            </w:r>
            <w:r>
              <w:rPr>
                <w:rFonts w:hint="eastAsia"/>
                <w:sz w:val="23"/>
                <w:szCs w:val="23"/>
              </w:rPr>
              <w:t>使學生</w:t>
            </w:r>
            <w:r>
              <w:rPr>
                <w:sz w:val="23"/>
                <w:szCs w:val="23"/>
              </w:rPr>
              <w:t>能夠整體的、全面的、且有系統的學習。</w:t>
            </w:r>
          </w:p>
        </w:tc>
        <w:tc>
          <w:tcPr>
            <w:tcW w:w="1701" w:type="dxa"/>
            <w:gridSpan w:val="5"/>
            <w:vAlign w:val="center"/>
          </w:tcPr>
          <w:p w:rsidR="00DC4050" w:rsidRPr="00BB02CE" w:rsidRDefault="00EA635A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2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E001F6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E001F6" w:rsidRDefault="00E001F6" w:rsidP="0077724F">
            <w:pPr>
              <w:pStyle w:val="a3"/>
              <w:jc w:val="center"/>
              <w:rPr>
                <w:rFonts w:ascii="Times New Roman"/>
                <w:sz w:val="23"/>
                <w:szCs w:val="23"/>
              </w:rPr>
            </w:pPr>
            <w:r w:rsidRPr="00BD6D14">
              <w:rPr>
                <w:rFonts w:hint="eastAsia"/>
                <w:sz w:val="24"/>
                <w:szCs w:val="24"/>
              </w:rPr>
              <w:t>腦</w:t>
            </w:r>
            <w:r w:rsidRPr="00BD6D14">
              <w:rPr>
                <w:rFonts w:ascii="新細明體" w:hAnsi="新細明體" w:cs="新細明體" w:hint="eastAsia"/>
                <w:kern w:val="0"/>
                <w:sz w:val="24"/>
                <w:szCs w:val="24"/>
              </w:rPr>
              <w:t>神經系統</w:t>
            </w:r>
            <w:r w:rsidRPr="00BD6D14">
              <w:rPr>
                <w:rFonts w:ascii="Times New Roman" w:hint="eastAsia"/>
                <w:sz w:val="24"/>
                <w:szCs w:val="24"/>
              </w:rPr>
              <w:t>疾病與</w:t>
            </w:r>
            <w:r>
              <w:rPr>
                <w:rFonts w:ascii="Times New Roman" w:hint="eastAsia"/>
                <w:sz w:val="23"/>
                <w:szCs w:val="23"/>
              </w:rPr>
              <w:lastRenderedPageBreak/>
              <w:t>生活保健</w:t>
            </w:r>
          </w:p>
        </w:tc>
        <w:tc>
          <w:tcPr>
            <w:tcW w:w="4494" w:type="dxa"/>
            <w:gridSpan w:val="11"/>
            <w:vAlign w:val="center"/>
          </w:tcPr>
          <w:p w:rsidR="00E001F6" w:rsidRDefault="00E001F6" w:rsidP="000575C7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>
              <w:rPr>
                <w:sz w:val="23"/>
                <w:szCs w:val="23"/>
              </w:rPr>
              <w:t>之學習目標為以</w:t>
            </w:r>
            <w:r>
              <w:rPr>
                <w:rFonts w:hint="eastAsia"/>
                <w:sz w:val="23"/>
                <w:szCs w:val="23"/>
              </w:rPr>
              <w:t>了解</w:t>
            </w:r>
            <w:r>
              <w:rPr>
                <w:sz w:val="23"/>
                <w:szCs w:val="23"/>
              </w:rPr>
              <w:t>中樞及</w:t>
            </w:r>
            <w:proofErr w:type="gramStart"/>
            <w:r>
              <w:rPr>
                <w:sz w:val="23"/>
                <w:szCs w:val="23"/>
              </w:rPr>
              <w:t>週</w:t>
            </w:r>
            <w:proofErr w:type="gramEnd"/>
            <w:r>
              <w:rPr>
                <w:sz w:val="23"/>
                <w:szCs w:val="23"/>
              </w:rPr>
              <w:t>邊神</w:t>
            </w:r>
            <w:r>
              <w:rPr>
                <w:sz w:val="23"/>
                <w:szCs w:val="23"/>
              </w:rPr>
              <w:lastRenderedPageBreak/>
              <w:t>經系統功能失常之症狀、徵候</w:t>
            </w:r>
            <w:r>
              <w:rPr>
                <w:rFonts w:hint="eastAsia"/>
                <w:sz w:val="23"/>
                <w:szCs w:val="23"/>
              </w:rPr>
              <w:t>及</w:t>
            </w:r>
            <w:r w:rsidR="00B24CCE">
              <w:rPr>
                <w:rFonts w:ascii="Times New Roman" w:hint="eastAsia"/>
                <w:sz w:val="23"/>
                <w:szCs w:val="23"/>
              </w:rPr>
              <w:t>疾病</w:t>
            </w:r>
            <w:r>
              <w:rPr>
                <w:sz w:val="23"/>
                <w:szCs w:val="23"/>
              </w:rPr>
              <w:t>預防</w:t>
            </w:r>
            <w:r>
              <w:rPr>
                <w:rFonts w:hint="eastAsia"/>
                <w:sz w:val="23"/>
                <w:szCs w:val="23"/>
              </w:rPr>
              <w:t>，</w:t>
            </w:r>
            <w:r>
              <w:rPr>
                <w:sz w:val="23"/>
                <w:szCs w:val="23"/>
              </w:rPr>
              <w:t>並延伸至</w:t>
            </w:r>
            <w:r>
              <w:rPr>
                <w:rFonts w:hint="eastAsia"/>
                <w:sz w:val="23"/>
                <w:szCs w:val="23"/>
              </w:rPr>
              <w:t>健康生活</w:t>
            </w:r>
            <w:r w:rsidR="00B24CCE">
              <w:rPr>
                <w:rFonts w:hint="eastAsia"/>
                <w:sz w:val="23"/>
                <w:szCs w:val="23"/>
              </w:rPr>
              <w:t>相關</w:t>
            </w:r>
            <w:r>
              <w:rPr>
                <w:rFonts w:hint="eastAsia"/>
                <w:sz w:val="23"/>
                <w:szCs w:val="23"/>
              </w:rPr>
              <w:t>基本知識</w:t>
            </w:r>
          </w:p>
        </w:tc>
        <w:tc>
          <w:tcPr>
            <w:tcW w:w="1701" w:type="dxa"/>
            <w:gridSpan w:val="5"/>
            <w:vAlign w:val="center"/>
          </w:tcPr>
          <w:p w:rsidR="00E001F6" w:rsidRPr="00BB02CE" w:rsidRDefault="00E001F6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30" w:type="dxa"/>
            <w:gridSpan w:val="2"/>
            <w:vAlign w:val="center"/>
          </w:tcPr>
          <w:p w:rsidR="00E001F6" w:rsidRPr="00C14E82" w:rsidRDefault="00E001F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EA635A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sz w:val="23"/>
                <w:szCs w:val="23"/>
              </w:rPr>
              <w:lastRenderedPageBreak/>
              <w:t>呼吸</w:t>
            </w:r>
            <w:r>
              <w:rPr>
                <w:rFonts w:ascii="Times New Roman" w:hint="eastAsia"/>
                <w:sz w:val="23"/>
                <w:szCs w:val="23"/>
              </w:rPr>
              <w:t>系統疾病與生活保健</w:t>
            </w:r>
          </w:p>
        </w:tc>
        <w:tc>
          <w:tcPr>
            <w:tcW w:w="4494" w:type="dxa"/>
            <w:gridSpan w:val="11"/>
            <w:vAlign w:val="center"/>
          </w:tcPr>
          <w:p w:rsidR="00DC4050" w:rsidRPr="0077724F" w:rsidRDefault="00EA635A" w:rsidP="000575C7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sz w:val="23"/>
                <w:szCs w:val="23"/>
              </w:rPr>
              <w:t>本</w:t>
            </w:r>
            <w:r w:rsidR="00665438">
              <w:rPr>
                <w:rFonts w:hint="eastAsia"/>
                <w:sz w:val="23"/>
                <w:szCs w:val="23"/>
              </w:rPr>
              <w:t>單元</w:t>
            </w:r>
            <w:r>
              <w:rPr>
                <w:sz w:val="23"/>
                <w:szCs w:val="23"/>
              </w:rPr>
              <w:t>之學習目標為以</w:t>
            </w:r>
            <w:r>
              <w:rPr>
                <w:rFonts w:hint="eastAsia"/>
                <w:sz w:val="23"/>
                <w:szCs w:val="23"/>
              </w:rPr>
              <w:t>了解</w:t>
            </w:r>
            <w:r>
              <w:rPr>
                <w:sz w:val="23"/>
                <w:szCs w:val="23"/>
              </w:rPr>
              <w:t>呼吸系統之症狀、徵候</w:t>
            </w:r>
            <w:r w:rsidR="00665438">
              <w:rPr>
                <w:rFonts w:hint="eastAsia"/>
                <w:sz w:val="23"/>
                <w:szCs w:val="23"/>
              </w:rPr>
              <w:t>及</w:t>
            </w:r>
            <w:r w:rsidR="00B24CCE">
              <w:rPr>
                <w:rFonts w:ascii="Times New Roman" w:hint="eastAsia"/>
                <w:sz w:val="23"/>
                <w:szCs w:val="23"/>
              </w:rPr>
              <w:t>疾病</w:t>
            </w:r>
            <w:r>
              <w:rPr>
                <w:sz w:val="23"/>
                <w:szCs w:val="23"/>
              </w:rPr>
              <w:t>預防；並延伸至</w:t>
            </w:r>
            <w:r>
              <w:rPr>
                <w:rFonts w:hint="eastAsia"/>
                <w:sz w:val="23"/>
                <w:szCs w:val="23"/>
              </w:rPr>
              <w:t>健康生活</w:t>
            </w:r>
            <w:r w:rsidR="00B24CCE">
              <w:rPr>
                <w:rFonts w:hint="eastAsia"/>
                <w:sz w:val="23"/>
                <w:szCs w:val="23"/>
              </w:rPr>
              <w:t>相關</w:t>
            </w:r>
            <w:r w:rsidR="005D5EDC">
              <w:rPr>
                <w:rFonts w:hint="eastAsia"/>
                <w:sz w:val="23"/>
                <w:szCs w:val="23"/>
              </w:rPr>
              <w:t>基本知識</w:t>
            </w:r>
          </w:p>
        </w:tc>
        <w:tc>
          <w:tcPr>
            <w:tcW w:w="1701" w:type="dxa"/>
            <w:gridSpan w:val="5"/>
            <w:vAlign w:val="center"/>
          </w:tcPr>
          <w:p w:rsidR="00DC4050" w:rsidRPr="00BB02CE" w:rsidRDefault="005D5EDC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5D5EDC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5D5EDC" w:rsidRDefault="005D5EDC" w:rsidP="0077724F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內分泌與新陳代謝</w:t>
            </w:r>
            <w:r>
              <w:rPr>
                <w:rFonts w:ascii="Times New Roman" w:hint="eastAsia"/>
                <w:sz w:val="23"/>
                <w:szCs w:val="23"/>
              </w:rPr>
              <w:t>系統疾病與生活保健</w:t>
            </w:r>
          </w:p>
        </w:tc>
        <w:tc>
          <w:tcPr>
            <w:tcW w:w="4494" w:type="dxa"/>
            <w:gridSpan w:val="11"/>
            <w:vAlign w:val="center"/>
          </w:tcPr>
          <w:p w:rsidR="005D5EDC" w:rsidRDefault="00E001F6" w:rsidP="00665438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 w:rsidR="000575C7">
              <w:rPr>
                <w:sz w:val="23"/>
                <w:szCs w:val="23"/>
              </w:rPr>
              <w:t>之學習目標</w:t>
            </w:r>
            <w:r w:rsidR="00665438">
              <w:rPr>
                <w:sz w:val="23"/>
                <w:szCs w:val="23"/>
              </w:rPr>
              <w:t>學習</w:t>
            </w:r>
            <w:r w:rsidR="00665438">
              <w:rPr>
                <w:rFonts w:hint="eastAsia"/>
                <w:sz w:val="23"/>
                <w:szCs w:val="23"/>
              </w:rPr>
              <w:t>內分泌系統</w:t>
            </w:r>
            <w:r w:rsidR="00665438">
              <w:rPr>
                <w:sz w:val="23"/>
                <w:szCs w:val="23"/>
              </w:rPr>
              <w:t>常見疾病之症狀、徵候</w:t>
            </w:r>
            <w:r w:rsidR="00665438">
              <w:rPr>
                <w:rFonts w:hint="eastAsia"/>
                <w:sz w:val="23"/>
                <w:szCs w:val="23"/>
              </w:rPr>
              <w:t>及</w:t>
            </w:r>
            <w:r w:rsidR="00B24CCE">
              <w:rPr>
                <w:rFonts w:ascii="Times New Roman" w:hint="eastAsia"/>
                <w:sz w:val="23"/>
                <w:szCs w:val="23"/>
              </w:rPr>
              <w:t>疾病</w:t>
            </w:r>
            <w:r w:rsidR="00665438">
              <w:rPr>
                <w:sz w:val="23"/>
                <w:szCs w:val="23"/>
              </w:rPr>
              <w:t>預防，包含甲狀腺</w:t>
            </w:r>
            <w:r w:rsidR="00665438">
              <w:rPr>
                <w:rFonts w:hint="eastAsia"/>
                <w:sz w:val="23"/>
                <w:szCs w:val="23"/>
              </w:rPr>
              <w:t>疾病</w:t>
            </w:r>
            <w:r w:rsidR="00665438">
              <w:rPr>
                <w:sz w:val="23"/>
                <w:szCs w:val="23"/>
              </w:rPr>
              <w:t>、腎上腺疾病、腦下垂體之疾病</w:t>
            </w:r>
            <w:r w:rsidR="00665438">
              <w:rPr>
                <w:rFonts w:hint="eastAsia"/>
                <w:sz w:val="23"/>
                <w:szCs w:val="23"/>
              </w:rPr>
              <w:t>、</w:t>
            </w:r>
            <w:proofErr w:type="gramStart"/>
            <w:r w:rsidR="00665438">
              <w:rPr>
                <w:sz w:val="23"/>
                <w:szCs w:val="23"/>
              </w:rPr>
              <w:t>副甲腺</w:t>
            </w:r>
            <w:proofErr w:type="gramEnd"/>
            <w:r w:rsidR="00665438">
              <w:rPr>
                <w:sz w:val="23"/>
                <w:szCs w:val="23"/>
              </w:rPr>
              <w:t>疾病</w:t>
            </w:r>
            <w:r w:rsidR="00665438">
              <w:rPr>
                <w:rFonts w:hint="eastAsia"/>
                <w:sz w:val="23"/>
                <w:szCs w:val="23"/>
              </w:rPr>
              <w:t>等；與</w:t>
            </w:r>
            <w:r w:rsidR="00665438">
              <w:rPr>
                <w:sz w:val="23"/>
                <w:szCs w:val="23"/>
              </w:rPr>
              <w:t>代謝性疾病包括骨質疏鬆症、高血尿酸症、糖尿病</w:t>
            </w:r>
            <w:r w:rsidR="00665438">
              <w:rPr>
                <w:rFonts w:hint="eastAsia"/>
                <w:sz w:val="23"/>
                <w:szCs w:val="23"/>
              </w:rPr>
              <w:t>等</w:t>
            </w:r>
            <w:r>
              <w:rPr>
                <w:rFonts w:hint="eastAsia"/>
                <w:sz w:val="23"/>
                <w:szCs w:val="23"/>
              </w:rPr>
              <w:t>，並</w:t>
            </w:r>
            <w:r>
              <w:rPr>
                <w:sz w:val="23"/>
                <w:szCs w:val="23"/>
              </w:rPr>
              <w:t>延伸至</w:t>
            </w:r>
            <w:r>
              <w:rPr>
                <w:rFonts w:hint="eastAsia"/>
                <w:sz w:val="23"/>
                <w:szCs w:val="23"/>
              </w:rPr>
              <w:t>健康生活</w:t>
            </w:r>
            <w:r w:rsidR="00B24CCE">
              <w:rPr>
                <w:rFonts w:hint="eastAsia"/>
                <w:sz w:val="23"/>
                <w:szCs w:val="23"/>
              </w:rPr>
              <w:t>相關</w:t>
            </w:r>
            <w:r>
              <w:rPr>
                <w:rFonts w:hint="eastAsia"/>
                <w:sz w:val="23"/>
                <w:szCs w:val="23"/>
              </w:rPr>
              <w:t>基本知識</w:t>
            </w:r>
          </w:p>
        </w:tc>
        <w:tc>
          <w:tcPr>
            <w:tcW w:w="1701" w:type="dxa"/>
            <w:gridSpan w:val="5"/>
            <w:vAlign w:val="center"/>
          </w:tcPr>
          <w:p w:rsidR="005D5EDC" w:rsidRPr="00BB02CE" w:rsidRDefault="00647A08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2"/>
            <w:vAlign w:val="center"/>
          </w:tcPr>
          <w:p w:rsidR="005D5EDC" w:rsidRPr="00C14E82" w:rsidRDefault="005D5EDC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E001F6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E001F6" w:rsidRDefault="00E001F6" w:rsidP="0077724F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胃腸肝膽</w:t>
            </w:r>
            <w:proofErr w:type="gramStart"/>
            <w:r>
              <w:rPr>
                <w:rFonts w:hint="eastAsia"/>
                <w:sz w:val="23"/>
                <w:szCs w:val="23"/>
              </w:rPr>
              <w:t>胰</w:t>
            </w:r>
            <w:proofErr w:type="gramEnd"/>
            <w:r>
              <w:rPr>
                <w:rFonts w:hint="eastAsia"/>
                <w:sz w:val="23"/>
                <w:szCs w:val="23"/>
              </w:rPr>
              <w:t>消化</w:t>
            </w:r>
            <w:r>
              <w:rPr>
                <w:rFonts w:ascii="Times New Roman" w:hint="eastAsia"/>
                <w:sz w:val="23"/>
                <w:szCs w:val="23"/>
              </w:rPr>
              <w:t>系統疾病與生活保健</w:t>
            </w:r>
          </w:p>
        </w:tc>
        <w:tc>
          <w:tcPr>
            <w:tcW w:w="4494" w:type="dxa"/>
            <w:gridSpan w:val="11"/>
            <w:vAlign w:val="center"/>
          </w:tcPr>
          <w:p w:rsidR="00E001F6" w:rsidRDefault="00E001F6" w:rsidP="00E001F6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 w:rsidR="000575C7">
              <w:rPr>
                <w:sz w:val="23"/>
                <w:szCs w:val="23"/>
              </w:rPr>
              <w:t>之學習目標</w:t>
            </w:r>
            <w:r>
              <w:rPr>
                <w:sz w:val="23"/>
                <w:szCs w:val="23"/>
              </w:rPr>
              <w:t>以探討消化系統症狀、徵候</w:t>
            </w:r>
            <w:r>
              <w:rPr>
                <w:rFonts w:hint="eastAsia"/>
                <w:sz w:val="23"/>
                <w:szCs w:val="23"/>
              </w:rPr>
              <w:t>及</w:t>
            </w:r>
            <w:r w:rsidR="00B24CCE">
              <w:rPr>
                <w:rFonts w:ascii="Times New Roman" w:hint="eastAsia"/>
                <w:sz w:val="23"/>
                <w:szCs w:val="23"/>
              </w:rPr>
              <w:t>疾病</w:t>
            </w:r>
            <w:r>
              <w:rPr>
                <w:sz w:val="23"/>
                <w:szCs w:val="23"/>
              </w:rPr>
              <w:t>預防，</w:t>
            </w:r>
            <w:r>
              <w:rPr>
                <w:rFonts w:hint="eastAsia"/>
                <w:sz w:val="23"/>
                <w:szCs w:val="23"/>
              </w:rPr>
              <w:t>使</w:t>
            </w:r>
            <w:r>
              <w:rPr>
                <w:sz w:val="23"/>
                <w:szCs w:val="23"/>
              </w:rPr>
              <w:t>學生會熟悉胃腸道和肝</w:t>
            </w:r>
            <w:r>
              <w:rPr>
                <w:rFonts w:hint="eastAsia"/>
                <w:sz w:val="23"/>
                <w:szCs w:val="23"/>
              </w:rPr>
              <w:t>膽</w:t>
            </w:r>
            <w:proofErr w:type="gramStart"/>
            <w:r>
              <w:rPr>
                <w:rFonts w:hint="eastAsia"/>
                <w:sz w:val="23"/>
                <w:szCs w:val="23"/>
              </w:rPr>
              <w:t>胰</w:t>
            </w:r>
            <w:proofErr w:type="gramEnd"/>
            <w:r>
              <w:rPr>
                <w:sz w:val="23"/>
                <w:szCs w:val="23"/>
              </w:rPr>
              <w:t>疾病，</w:t>
            </w:r>
            <w:r>
              <w:rPr>
                <w:rFonts w:hint="eastAsia"/>
                <w:sz w:val="23"/>
                <w:szCs w:val="23"/>
              </w:rPr>
              <w:t>並使</w:t>
            </w:r>
            <w:r>
              <w:rPr>
                <w:sz w:val="23"/>
                <w:szCs w:val="23"/>
              </w:rPr>
              <w:t>學生將能深入洞察消化系統</w:t>
            </w:r>
            <w:r>
              <w:rPr>
                <w:rFonts w:hint="eastAsia"/>
                <w:sz w:val="23"/>
                <w:szCs w:val="23"/>
              </w:rPr>
              <w:t>之健康生活</w:t>
            </w:r>
            <w:r>
              <w:rPr>
                <w:sz w:val="23"/>
                <w:szCs w:val="23"/>
              </w:rPr>
              <w:t>的原則和概念。</w:t>
            </w:r>
          </w:p>
        </w:tc>
        <w:tc>
          <w:tcPr>
            <w:tcW w:w="1701" w:type="dxa"/>
            <w:gridSpan w:val="5"/>
            <w:vAlign w:val="center"/>
          </w:tcPr>
          <w:p w:rsidR="00E001F6" w:rsidRPr="00BB02CE" w:rsidRDefault="00E001F6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2"/>
            <w:vAlign w:val="center"/>
          </w:tcPr>
          <w:p w:rsidR="00E001F6" w:rsidRPr="00C14E82" w:rsidRDefault="00E001F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E001F6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E001F6" w:rsidRDefault="00E001F6" w:rsidP="0077724F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rFonts w:ascii="Times New Roman" w:hint="eastAsia"/>
                <w:sz w:val="23"/>
                <w:szCs w:val="23"/>
              </w:rPr>
              <w:t>肌肉骨骼系統疾病與生活保健</w:t>
            </w:r>
          </w:p>
        </w:tc>
        <w:tc>
          <w:tcPr>
            <w:tcW w:w="4494" w:type="dxa"/>
            <w:gridSpan w:val="11"/>
            <w:vAlign w:val="center"/>
          </w:tcPr>
          <w:p w:rsidR="00E001F6" w:rsidRDefault="00E001F6" w:rsidP="00B24CCE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 w:rsidR="000575C7">
              <w:rPr>
                <w:sz w:val="23"/>
                <w:szCs w:val="23"/>
              </w:rPr>
              <w:t>之學習目標</w:t>
            </w:r>
            <w:r>
              <w:rPr>
                <w:sz w:val="23"/>
                <w:szCs w:val="23"/>
              </w:rPr>
              <w:t>以探討骨骼肌肉系統症狀、徵候</w:t>
            </w:r>
            <w:r>
              <w:rPr>
                <w:rFonts w:hint="eastAsia"/>
                <w:sz w:val="23"/>
                <w:szCs w:val="23"/>
              </w:rPr>
              <w:t>及</w:t>
            </w:r>
            <w:r w:rsidR="00B24CCE">
              <w:rPr>
                <w:rFonts w:ascii="Times New Roman" w:hint="eastAsia"/>
                <w:sz w:val="23"/>
                <w:szCs w:val="23"/>
              </w:rPr>
              <w:t>疾病</w:t>
            </w:r>
            <w:r>
              <w:rPr>
                <w:sz w:val="23"/>
                <w:szCs w:val="23"/>
              </w:rPr>
              <w:t>預防</w:t>
            </w:r>
            <w:r w:rsidR="00B24CCE">
              <w:rPr>
                <w:rFonts w:hint="eastAsia"/>
                <w:sz w:val="23"/>
                <w:szCs w:val="23"/>
              </w:rPr>
              <w:t>，</w:t>
            </w:r>
            <w:r w:rsidR="00B24CCE">
              <w:rPr>
                <w:sz w:val="23"/>
                <w:szCs w:val="23"/>
              </w:rPr>
              <w:t>並</w:t>
            </w:r>
            <w:r w:rsidR="00B24CCE">
              <w:rPr>
                <w:rFonts w:hint="eastAsia"/>
                <w:sz w:val="23"/>
                <w:szCs w:val="23"/>
              </w:rPr>
              <w:t>介紹新</w:t>
            </w:r>
            <w:r w:rsidR="00B24CCE">
              <w:rPr>
                <w:sz w:val="23"/>
                <w:szCs w:val="23"/>
              </w:rPr>
              <w:t>生物材料</w:t>
            </w:r>
            <w:r w:rsidR="00B24CCE">
              <w:rPr>
                <w:rFonts w:hint="eastAsia"/>
                <w:sz w:val="23"/>
                <w:szCs w:val="23"/>
              </w:rPr>
              <w:t>於骨科</w:t>
            </w:r>
            <w:r w:rsidR="00B24CCE">
              <w:rPr>
                <w:sz w:val="23"/>
                <w:szCs w:val="23"/>
              </w:rPr>
              <w:t>之應用；</w:t>
            </w:r>
            <w:r w:rsidR="00B24CCE">
              <w:rPr>
                <w:rFonts w:hint="eastAsia"/>
                <w:sz w:val="23"/>
                <w:szCs w:val="23"/>
              </w:rPr>
              <w:t>使</w:t>
            </w:r>
            <w:r w:rsidR="00B24CCE">
              <w:rPr>
                <w:sz w:val="23"/>
                <w:szCs w:val="23"/>
              </w:rPr>
              <w:t>學生</w:t>
            </w:r>
            <w:r w:rsidR="00B24CCE">
              <w:rPr>
                <w:rFonts w:hint="eastAsia"/>
                <w:sz w:val="23"/>
                <w:szCs w:val="23"/>
              </w:rPr>
              <w:t>瞭解健康生活相關基本知識</w:t>
            </w:r>
          </w:p>
        </w:tc>
        <w:tc>
          <w:tcPr>
            <w:tcW w:w="1701" w:type="dxa"/>
            <w:gridSpan w:val="5"/>
            <w:vAlign w:val="center"/>
          </w:tcPr>
          <w:p w:rsidR="00E001F6" w:rsidRPr="00BB02CE" w:rsidRDefault="00E001F6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  <w:vAlign w:val="center"/>
          </w:tcPr>
          <w:p w:rsidR="00E001F6" w:rsidRPr="00C14E82" w:rsidRDefault="00E001F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E001F6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E001F6" w:rsidRDefault="00B24CCE" w:rsidP="0077724F">
            <w:pPr>
              <w:pStyle w:val="a3"/>
              <w:jc w:val="center"/>
              <w:rPr>
                <w:rFonts w:ascii="Times New Roman"/>
                <w:sz w:val="23"/>
                <w:szCs w:val="23"/>
              </w:rPr>
            </w:pPr>
            <w:r>
              <w:rPr>
                <w:rFonts w:ascii="Times New Roman" w:hint="eastAsia"/>
                <w:sz w:val="23"/>
                <w:szCs w:val="23"/>
              </w:rPr>
              <w:t>免疫系統疾病與生活保健</w:t>
            </w:r>
          </w:p>
        </w:tc>
        <w:tc>
          <w:tcPr>
            <w:tcW w:w="4494" w:type="dxa"/>
            <w:gridSpan w:val="11"/>
            <w:vAlign w:val="center"/>
          </w:tcPr>
          <w:p w:rsidR="00E001F6" w:rsidRDefault="00B24CCE" w:rsidP="00B24CCE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 w:rsidR="000575C7">
              <w:rPr>
                <w:sz w:val="23"/>
                <w:szCs w:val="23"/>
              </w:rPr>
              <w:t>學習目標是以</w:t>
            </w:r>
            <w:r>
              <w:rPr>
                <w:sz w:val="23"/>
                <w:szCs w:val="23"/>
              </w:rPr>
              <w:t>探討</w:t>
            </w:r>
            <w:r>
              <w:rPr>
                <w:rFonts w:ascii="Times New Roman" w:hint="eastAsia"/>
                <w:sz w:val="23"/>
                <w:szCs w:val="23"/>
              </w:rPr>
              <w:t>免疫系統包括自體免疫疾病之</w:t>
            </w:r>
            <w:r>
              <w:rPr>
                <w:sz w:val="23"/>
                <w:szCs w:val="23"/>
              </w:rPr>
              <w:t>症狀、徵候</w:t>
            </w:r>
            <w:r>
              <w:rPr>
                <w:rFonts w:hint="eastAsia"/>
                <w:sz w:val="23"/>
                <w:szCs w:val="23"/>
              </w:rPr>
              <w:t>及</w:t>
            </w:r>
            <w:r w:rsidRPr="000575C7">
              <w:rPr>
                <w:rFonts w:ascii="Times New Roman" w:hint="eastAsia"/>
                <w:sz w:val="23"/>
                <w:szCs w:val="23"/>
              </w:rPr>
              <w:t>疾</w:t>
            </w:r>
            <w:r>
              <w:rPr>
                <w:rFonts w:ascii="Times New Roman" w:hint="eastAsia"/>
                <w:sz w:val="23"/>
                <w:szCs w:val="23"/>
              </w:rPr>
              <w:t>病</w:t>
            </w:r>
            <w:r>
              <w:rPr>
                <w:sz w:val="23"/>
                <w:szCs w:val="23"/>
              </w:rPr>
              <w:t>預防</w:t>
            </w:r>
            <w:r>
              <w:rPr>
                <w:rFonts w:hint="eastAsia"/>
                <w:sz w:val="23"/>
                <w:szCs w:val="23"/>
              </w:rPr>
              <w:t>，使</w:t>
            </w:r>
            <w:r>
              <w:rPr>
                <w:sz w:val="23"/>
                <w:szCs w:val="23"/>
              </w:rPr>
              <w:t>學生</w:t>
            </w:r>
            <w:r>
              <w:rPr>
                <w:rFonts w:hint="eastAsia"/>
                <w:sz w:val="23"/>
                <w:szCs w:val="23"/>
              </w:rPr>
              <w:t>瞭解健康生活相關基本知識</w:t>
            </w:r>
          </w:p>
        </w:tc>
        <w:tc>
          <w:tcPr>
            <w:tcW w:w="1701" w:type="dxa"/>
            <w:gridSpan w:val="5"/>
            <w:vAlign w:val="center"/>
          </w:tcPr>
          <w:p w:rsidR="00E001F6" w:rsidRPr="00BB02CE" w:rsidRDefault="00DC02BD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  <w:vAlign w:val="center"/>
          </w:tcPr>
          <w:p w:rsidR="00E001F6" w:rsidRPr="00C14E82" w:rsidRDefault="00E001F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ED6F86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ED6F86" w:rsidRDefault="00ED6F86" w:rsidP="0077724F">
            <w:pPr>
              <w:pStyle w:val="a3"/>
              <w:jc w:val="center"/>
              <w:rPr>
                <w:rFonts w:ascii="Times New Roman"/>
                <w:sz w:val="23"/>
                <w:szCs w:val="23"/>
              </w:rPr>
            </w:pPr>
            <w:r>
              <w:rPr>
                <w:rFonts w:ascii="Times New Roman" w:hint="eastAsia"/>
                <w:sz w:val="23"/>
                <w:szCs w:val="23"/>
              </w:rPr>
              <w:t>傳染</w:t>
            </w:r>
            <w:r w:rsidR="00647A08">
              <w:rPr>
                <w:rFonts w:ascii="Times New Roman" w:hint="eastAsia"/>
                <w:sz w:val="23"/>
                <w:szCs w:val="23"/>
              </w:rPr>
              <w:t>性</w:t>
            </w:r>
            <w:r>
              <w:rPr>
                <w:rFonts w:ascii="Times New Roman" w:hint="eastAsia"/>
                <w:sz w:val="23"/>
                <w:szCs w:val="23"/>
              </w:rPr>
              <w:t>疾病與生活保健</w:t>
            </w:r>
          </w:p>
        </w:tc>
        <w:tc>
          <w:tcPr>
            <w:tcW w:w="4494" w:type="dxa"/>
            <w:gridSpan w:val="11"/>
            <w:vAlign w:val="center"/>
          </w:tcPr>
          <w:p w:rsidR="00ED6F86" w:rsidRDefault="005D0D8B" w:rsidP="00B24CCE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>
              <w:rPr>
                <w:sz w:val="23"/>
                <w:szCs w:val="23"/>
              </w:rPr>
              <w:t>之學習目標是以</w:t>
            </w:r>
            <w:r w:rsidR="00647A08">
              <w:rPr>
                <w:rFonts w:ascii="Times New Roman" w:hint="eastAsia"/>
                <w:sz w:val="23"/>
                <w:szCs w:val="23"/>
              </w:rPr>
              <w:t>傳染性疾病</w:t>
            </w:r>
            <w:r>
              <w:rPr>
                <w:rFonts w:ascii="Times New Roman" w:hint="eastAsia"/>
                <w:sz w:val="23"/>
                <w:szCs w:val="23"/>
              </w:rPr>
              <w:t>之</w:t>
            </w:r>
            <w:r>
              <w:rPr>
                <w:sz w:val="23"/>
                <w:szCs w:val="23"/>
              </w:rPr>
              <w:t>症狀、徵候</w:t>
            </w:r>
            <w:r>
              <w:rPr>
                <w:rFonts w:hint="eastAsia"/>
                <w:sz w:val="23"/>
                <w:szCs w:val="23"/>
              </w:rPr>
              <w:t>及</w:t>
            </w:r>
            <w:r w:rsidRPr="000575C7">
              <w:rPr>
                <w:rFonts w:ascii="Times New Roman" w:hint="eastAsia"/>
                <w:sz w:val="23"/>
                <w:szCs w:val="23"/>
              </w:rPr>
              <w:t>疾</w:t>
            </w:r>
            <w:r>
              <w:rPr>
                <w:rFonts w:ascii="Times New Roman" w:hint="eastAsia"/>
                <w:sz w:val="23"/>
                <w:szCs w:val="23"/>
              </w:rPr>
              <w:t>病</w:t>
            </w:r>
            <w:r>
              <w:rPr>
                <w:sz w:val="23"/>
                <w:szCs w:val="23"/>
              </w:rPr>
              <w:t>預防為基礎，進一步</w:t>
            </w:r>
            <w:r>
              <w:rPr>
                <w:rFonts w:hint="eastAsia"/>
                <w:sz w:val="23"/>
                <w:szCs w:val="23"/>
              </w:rPr>
              <w:t>使</w:t>
            </w:r>
            <w:r>
              <w:rPr>
                <w:sz w:val="23"/>
                <w:szCs w:val="23"/>
              </w:rPr>
              <w:t>學生</w:t>
            </w:r>
            <w:r>
              <w:rPr>
                <w:rFonts w:hint="eastAsia"/>
                <w:sz w:val="23"/>
                <w:szCs w:val="23"/>
              </w:rPr>
              <w:t>瞭解健康生活相關基本知識</w:t>
            </w:r>
          </w:p>
        </w:tc>
        <w:tc>
          <w:tcPr>
            <w:tcW w:w="1701" w:type="dxa"/>
            <w:gridSpan w:val="5"/>
            <w:vAlign w:val="center"/>
          </w:tcPr>
          <w:p w:rsidR="00ED6F86" w:rsidRPr="00BB02CE" w:rsidRDefault="005D0D8B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  <w:vAlign w:val="center"/>
          </w:tcPr>
          <w:p w:rsidR="00ED6F86" w:rsidRPr="00C14E82" w:rsidRDefault="00ED6F8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B24CCE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B24CCE" w:rsidRDefault="000575C7" w:rsidP="0077724F">
            <w:pPr>
              <w:pStyle w:val="a3"/>
              <w:jc w:val="center"/>
              <w:rPr>
                <w:rFonts w:ascii="Times New Roman"/>
                <w:sz w:val="23"/>
                <w:szCs w:val="23"/>
              </w:rPr>
            </w:pPr>
            <w:r>
              <w:rPr>
                <w:rFonts w:ascii="Times New Roman" w:hint="eastAsia"/>
                <w:sz w:val="23"/>
                <w:szCs w:val="23"/>
              </w:rPr>
              <w:t>腎臟與泌尿系統疾病與生活保健</w:t>
            </w:r>
          </w:p>
        </w:tc>
        <w:tc>
          <w:tcPr>
            <w:tcW w:w="4494" w:type="dxa"/>
            <w:gridSpan w:val="11"/>
            <w:vAlign w:val="center"/>
          </w:tcPr>
          <w:p w:rsidR="00B24CCE" w:rsidRDefault="000575C7" w:rsidP="000575C7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>
              <w:rPr>
                <w:sz w:val="23"/>
                <w:szCs w:val="23"/>
              </w:rPr>
              <w:t>之學習目標是以</w:t>
            </w:r>
            <w:r>
              <w:rPr>
                <w:rFonts w:ascii="Times New Roman" w:hint="eastAsia"/>
                <w:sz w:val="23"/>
                <w:szCs w:val="23"/>
              </w:rPr>
              <w:t>腎臟與泌尿系統之</w:t>
            </w:r>
            <w:r>
              <w:rPr>
                <w:sz w:val="23"/>
                <w:szCs w:val="23"/>
              </w:rPr>
              <w:t>症狀、徵候</w:t>
            </w:r>
            <w:r>
              <w:rPr>
                <w:rFonts w:hint="eastAsia"/>
                <w:sz w:val="23"/>
                <w:szCs w:val="23"/>
              </w:rPr>
              <w:t>及</w:t>
            </w:r>
            <w:r w:rsidRPr="000575C7">
              <w:rPr>
                <w:rFonts w:ascii="Times New Roman" w:hint="eastAsia"/>
                <w:sz w:val="23"/>
                <w:szCs w:val="23"/>
              </w:rPr>
              <w:t>疾</w:t>
            </w:r>
            <w:r>
              <w:rPr>
                <w:rFonts w:ascii="Times New Roman" w:hint="eastAsia"/>
                <w:sz w:val="23"/>
                <w:szCs w:val="23"/>
              </w:rPr>
              <w:t>病</w:t>
            </w:r>
            <w:r>
              <w:rPr>
                <w:sz w:val="23"/>
                <w:szCs w:val="23"/>
              </w:rPr>
              <w:t>預防為基礎，進一步</w:t>
            </w:r>
            <w:r>
              <w:rPr>
                <w:rFonts w:hint="eastAsia"/>
                <w:sz w:val="23"/>
                <w:szCs w:val="23"/>
              </w:rPr>
              <w:t>使</w:t>
            </w:r>
            <w:r>
              <w:rPr>
                <w:sz w:val="23"/>
                <w:szCs w:val="23"/>
              </w:rPr>
              <w:t>學生</w:t>
            </w:r>
            <w:r>
              <w:rPr>
                <w:rFonts w:hint="eastAsia"/>
                <w:sz w:val="23"/>
                <w:szCs w:val="23"/>
              </w:rPr>
              <w:t>瞭解健康生活相關基本知識</w:t>
            </w:r>
          </w:p>
        </w:tc>
        <w:tc>
          <w:tcPr>
            <w:tcW w:w="1701" w:type="dxa"/>
            <w:gridSpan w:val="5"/>
            <w:vAlign w:val="center"/>
          </w:tcPr>
          <w:p w:rsidR="00B24CCE" w:rsidRPr="00BB02CE" w:rsidRDefault="000575C7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  <w:vAlign w:val="center"/>
          </w:tcPr>
          <w:p w:rsidR="00B24CCE" w:rsidRPr="00C14E82" w:rsidRDefault="00B24CCE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B24CCE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B24CCE" w:rsidRDefault="000575C7" w:rsidP="0077724F">
            <w:pPr>
              <w:pStyle w:val="a3"/>
              <w:jc w:val="center"/>
              <w:rPr>
                <w:rFonts w:ascii="Times New Roman"/>
                <w:sz w:val="23"/>
                <w:szCs w:val="23"/>
              </w:rPr>
            </w:pPr>
            <w:r>
              <w:rPr>
                <w:rFonts w:ascii="Times New Roman" w:hint="eastAsia"/>
                <w:sz w:val="23"/>
                <w:szCs w:val="23"/>
              </w:rPr>
              <w:t>血液系統、癌症與生活保健</w:t>
            </w:r>
          </w:p>
        </w:tc>
        <w:tc>
          <w:tcPr>
            <w:tcW w:w="4494" w:type="dxa"/>
            <w:gridSpan w:val="11"/>
            <w:vAlign w:val="center"/>
          </w:tcPr>
          <w:p w:rsidR="00B24CCE" w:rsidRDefault="000575C7" w:rsidP="000575C7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>
              <w:rPr>
                <w:sz w:val="23"/>
                <w:szCs w:val="23"/>
              </w:rPr>
              <w:t>之學習目標是使學生對血液</w:t>
            </w:r>
            <w:r>
              <w:rPr>
                <w:rFonts w:hint="eastAsia"/>
                <w:sz w:val="23"/>
                <w:szCs w:val="23"/>
              </w:rPr>
              <w:t>系統及癌症之</w:t>
            </w:r>
            <w:r>
              <w:rPr>
                <w:sz w:val="23"/>
                <w:szCs w:val="23"/>
              </w:rPr>
              <w:t>症狀、徵候</w:t>
            </w:r>
            <w:r>
              <w:rPr>
                <w:rFonts w:hint="eastAsia"/>
                <w:sz w:val="23"/>
                <w:szCs w:val="23"/>
              </w:rPr>
              <w:t>及</w:t>
            </w:r>
            <w:r w:rsidRPr="000575C7">
              <w:rPr>
                <w:rFonts w:ascii="Times New Roman" w:hint="eastAsia"/>
                <w:sz w:val="23"/>
                <w:szCs w:val="23"/>
              </w:rPr>
              <w:t>疾</w:t>
            </w:r>
            <w:r>
              <w:rPr>
                <w:rFonts w:ascii="Times New Roman" w:hint="eastAsia"/>
                <w:sz w:val="23"/>
                <w:szCs w:val="23"/>
              </w:rPr>
              <w:t>病</w:t>
            </w:r>
            <w:r>
              <w:rPr>
                <w:sz w:val="23"/>
                <w:szCs w:val="23"/>
              </w:rPr>
              <w:t>預防的基本的認識，進一步</w:t>
            </w:r>
            <w:r>
              <w:rPr>
                <w:rFonts w:hint="eastAsia"/>
                <w:sz w:val="23"/>
                <w:szCs w:val="23"/>
              </w:rPr>
              <w:t>使</w:t>
            </w:r>
            <w:r>
              <w:rPr>
                <w:sz w:val="23"/>
                <w:szCs w:val="23"/>
              </w:rPr>
              <w:t>學生</w:t>
            </w:r>
            <w:r>
              <w:rPr>
                <w:rFonts w:hint="eastAsia"/>
                <w:sz w:val="23"/>
                <w:szCs w:val="23"/>
              </w:rPr>
              <w:t>瞭解健康生活相關基本知識</w:t>
            </w:r>
          </w:p>
        </w:tc>
        <w:tc>
          <w:tcPr>
            <w:tcW w:w="1701" w:type="dxa"/>
            <w:gridSpan w:val="5"/>
            <w:vAlign w:val="center"/>
          </w:tcPr>
          <w:p w:rsidR="00B24CCE" w:rsidRPr="00BB02CE" w:rsidRDefault="000575C7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2"/>
            <w:vAlign w:val="center"/>
          </w:tcPr>
          <w:p w:rsidR="00B24CCE" w:rsidRPr="00C14E82" w:rsidRDefault="00B24CCE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0575C7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0575C7" w:rsidRDefault="00F441B8" w:rsidP="0077724F">
            <w:pPr>
              <w:pStyle w:val="a3"/>
              <w:jc w:val="center"/>
              <w:rPr>
                <w:rFonts w:ascii="Times New Roman"/>
                <w:sz w:val="23"/>
                <w:szCs w:val="23"/>
              </w:rPr>
            </w:pPr>
            <w:r>
              <w:rPr>
                <w:rFonts w:ascii="Times New Roman" w:hint="eastAsia"/>
                <w:sz w:val="23"/>
                <w:szCs w:val="23"/>
              </w:rPr>
              <w:t>環境職業相關疾病與生活保健</w:t>
            </w:r>
          </w:p>
        </w:tc>
        <w:tc>
          <w:tcPr>
            <w:tcW w:w="4494" w:type="dxa"/>
            <w:gridSpan w:val="11"/>
            <w:vAlign w:val="center"/>
          </w:tcPr>
          <w:p w:rsidR="000575C7" w:rsidRDefault="00F441B8" w:rsidP="00F441B8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>
              <w:rPr>
                <w:sz w:val="23"/>
                <w:szCs w:val="23"/>
              </w:rPr>
              <w:t>之學習目標是使學生對</w:t>
            </w:r>
            <w:r>
              <w:rPr>
                <w:rFonts w:ascii="Times New Roman" w:hint="eastAsia"/>
                <w:sz w:val="23"/>
                <w:szCs w:val="23"/>
              </w:rPr>
              <w:t>環境職業相關疾病</w:t>
            </w:r>
            <w:r>
              <w:rPr>
                <w:rFonts w:hint="eastAsia"/>
                <w:sz w:val="23"/>
                <w:szCs w:val="23"/>
              </w:rPr>
              <w:t>之</w:t>
            </w:r>
            <w:r>
              <w:rPr>
                <w:sz w:val="23"/>
                <w:szCs w:val="23"/>
              </w:rPr>
              <w:t>症狀、徵候</w:t>
            </w:r>
            <w:r>
              <w:rPr>
                <w:rFonts w:hint="eastAsia"/>
                <w:sz w:val="23"/>
                <w:szCs w:val="23"/>
              </w:rPr>
              <w:t>及</w:t>
            </w:r>
            <w:r w:rsidRPr="000575C7">
              <w:rPr>
                <w:rFonts w:ascii="Times New Roman" w:hint="eastAsia"/>
                <w:sz w:val="23"/>
                <w:szCs w:val="23"/>
              </w:rPr>
              <w:t>疾</w:t>
            </w:r>
            <w:r>
              <w:rPr>
                <w:rFonts w:ascii="Times New Roman" w:hint="eastAsia"/>
                <w:sz w:val="23"/>
                <w:szCs w:val="23"/>
              </w:rPr>
              <w:t>病</w:t>
            </w:r>
            <w:r>
              <w:rPr>
                <w:sz w:val="23"/>
                <w:szCs w:val="23"/>
              </w:rPr>
              <w:t>預防的基本的認識，進一步</w:t>
            </w:r>
            <w:r>
              <w:rPr>
                <w:rFonts w:hint="eastAsia"/>
                <w:sz w:val="23"/>
                <w:szCs w:val="23"/>
              </w:rPr>
              <w:t>使</w:t>
            </w:r>
            <w:r>
              <w:rPr>
                <w:sz w:val="23"/>
                <w:szCs w:val="23"/>
              </w:rPr>
              <w:t>學生</w:t>
            </w:r>
            <w:r>
              <w:rPr>
                <w:rFonts w:hint="eastAsia"/>
                <w:sz w:val="23"/>
                <w:szCs w:val="23"/>
              </w:rPr>
              <w:t>瞭解健康生活相關基本知識</w:t>
            </w:r>
          </w:p>
        </w:tc>
        <w:tc>
          <w:tcPr>
            <w:tcW w:w="1701" w:type="dxa"/>
            <w:gridSpan w:val="5"/>
            <w:vAlign w:val="center"/>
          </w:tcPr>
          <w:p w:rsidR="000575C7" w:rsidRPr="00BB02CE" w:rsidRDefault="00F441B8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  <w:vAlign w:val="center"/>
          </w:tcPr>
          <w:p w:rsidR="000575C7" w:rsidRPr="00C14E82" w:rsidRDefault="000575C7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F441B8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F441B8" w:rsidRDefault="00F441B8" w:rsidP="0077724F">
            <w:pPr>
              <w:pStyle w:val="a3"/>
              <w:jc w:val="center"/>
              <w:rPr>
                <w:rFonts w:ascii="Times New Roman"/>
                <w:sz w:val="23"/>
                <w:szCs w:val="23"/>
              </w:rPr>
            </w:pPr>
            <w:r>
              <w:rPr>
                <w:rFonts w:ascii="Times New Roman" w:hint="eastAsia"/>
                <w:sz w:val="23"/>
                <w:szCs w:val="23"/>
              </w:rPr>
              <w:t>皮膚系統疾病與生活保健</w:t>
            </w:r>
          </w:p>
        </w:tc>
        <w:tc>
          <w:tcPr>
            <w:tcW w:w="4494" w:type="dxa"/>
            <w:gridSpan w:val="11"/>
            <w:vAlign w:val="center"/>
          </w:tcPr>
          <w:p w:rsidR="00F441B8" w:rsidRDefault="00F441B8" w:rsidP="00ED6F86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>
              <w:rPr>
                <w:sz w:val="23"/>
                <w:szCs w:val="23"/>
              </w:rPr>
              <w:t>之學習目標是使</w:t>
            </w:r>
            <w:r w:rsidR="00ED6F86">
              <w:rPr>
                <w:sz w:val="23"/>
                <w:szCs w:val="23"/>
              </w:rPr>
              <w:t>學生透過易觀察的皮膚症狀，了解</w:t>
            </w:r>
            <w:r>
              <w:rPr>
                <w:rFonts w:ascii="Times New Roman" w:hint="eastAsia"/>
                <w:sz w:val="23"/>
                <w:szCs w:val="23"/>
              </w:rPr>
              <w:t>皮膚系統疾病</w:t>
            </w:r>
            <w:r>
              <w:rPr>
                <w:rFonts w:hint="eastAsia"/>
                <w:sz w:val="23"/>
                <w:szCs w:val="23"/>
              </w:rPr>
              <w:t>之</w:t>
            </w:r>
            <w:r>
              <w:rPr>
                <w:sz w:val="23"/>
                <w:szCs w:val="23"/>
              </w:rPr>
              <w:t>症狀、徵候</w:t>
            </w:r>
            <w:r>
              <w:rPr>
                <w:rFonts w:hint="eastAsia"/>
                <w:sz w:val="23"/>
                <w:szCs w:val="23"/>
              </w:rPr>
              <w:t>及</w:t>
            </w:r>
            <w:r w:rsidRPr="000575C7">
              <w:rPr>
                <w:rFonts w:ascii="Times New Roman" w:hint="eastAsia"/>
                <w:sz w:val="23"/>
                <w:szCs w:val="23"/>
              </w:rPr>
              <w:t>疾</w:t>
            </w:r>
            <w:r>
              <w:rPr>
                <w:rFonts w:ascii="Times New Roman" w:hint="eastAsia"/>
                <w:sz w:val="23"/>
                <w:szCs w:val="23"/>
              </w:rPr>
              <w:t>病</w:t>
            </w:r>
            <w:r>
              <w:rPr>
                <w:sz w:val="23"/>
                <w:szCs w:val="23"/>
              </w:rPr>
              <w:t>預防的基本的認識</w:t>
            </w:r>
            <w:r>
              <w:rPr>
                <w:rFonts w:hint="eastAsia"/>
                <w:sz w:val="23"/>
                <w:szCs w:val="23"/>
              </w:rPr>
              <w:t>，</w:t>
            </w:r>
            <w:r w:rsidR="00ED6F86">
              <w:rPr>
                <w:sz w:val="23"/>
                <w:szCs w:val="23"/>
              </w:rPr>
              <w:t>進一步</w:t>
            </w:r>
            <w:r w:rsidR="00ED6F86">
              <w:rPr>
                <w:rFonts w:hint="eastAsia"/>
                <w:sz w:val="23"/>
                <w:szCs w:val="23"/>
              </w:rPr>
              <w:t>使</w:t>
            </w:r>
            <w:r w:rsidR="00ED6F86">
              <w:rPr>
                <w:sz w:val="23"/>
                <w:szCs w:val="23"/>
              </w:rPr>
              <w:t>學生</w:t>
            </w:r>
            <w:r w:rsidR="00ED6F86">
              <w:rPr>
                <w:rFonts w:hint="eastAsia"/>
                <w:sz w:val="23"/>
                <w:szCs w:val="23"/>
              </w:rPr>
              <w:t>瞭</w:t>
            </w:r>
            <w:r w:rsidR="00ED6F86">
              <w:rPr>
                <w:rFonts w:hint="eastAsia"/>
                <w:sz w:val="23"/>
                <w:szCs w:val="23"/>
              </w:rPr>
              <w:lastRenderedPageBreak/>
              <w:t>解健康生活相關基本知識</w:t>
            </w:r>
          </w:p>
        </w:tc>
        <w:tc>
          <w:tcPr>
            <w:tcW w:w="1701" w:type="dxa"/>
            <w:gridSpan w:val="5"/>
            <w:vAlign w:val="center"/>
          </w:tcPr>
          <w:p w:rsidR="00F441B8" w:rsidRPr="00BB02CE" w:rsidRDefault="00ED6F86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BB02CE">
              <w:rPr>
                <w:rFonts w:ascii="Times New Roman" w:hint="eastAsia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30" w:type="dxa"/>
            <w:gridSpan w:val="2"/>
            <w:vAlign w:val="center"/>
          </w:tcPr>
          <w:p w:rsidR="00F441B8" w:rsidRPr="00C14E82" w:rsidRDefault="00F441B8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B87DB3" w:rsidTr="00142ABD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B87DB3" w:rsidRDefault="00B87DB3" w:rsidP="00B87DB3">
            <w:pPr>
              <w:pStyle w:val="a3"/>
              <w:jc w:val="center"/>
              <w:rPr>
                <w:rFonts w:ascii="Times New Roman"/>
                <w:sz w:val="23"/>
                <w:szCs w:val="23"/>
              </w:rPr>
            </w:pPr>
            <w:r>
              <w:rPr>
                <w:rFonts w:ascii="Times New Roman" w:hint="eastAsia"/>
                <w:sz w:val="23"/>
                <w:szCs w:val="23"/>
              </w:rPr>
              <w:lastRenderedPageBreak/>
              <w:t>問題導向學習</w:t>
            </w:r>
          </w:p>
        </w:tc>
        <w:tc>
          <w:tcPr>
            <w:tcW w:w="4494" w:type="dxa"/>
            <w:gridSpan w:val="11"/>
            <w:vAlign w:val="center"/>
          </w:tcPr>
          <w:p w:rsidR="00B87DB3" w:rsidRDefault="00B87DB3" w:rsidP="00B87DB3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</w:t>
            </w:r>
            <w:r>
              <w:rPr>
                <w:rFonts w:hint="eastAsia"/>
                <w:sz w:val="23"/>
                <w:szCs w:val="23"/>
              </w:rPr>
              <w:t>單元</w:t>
            </w:r>
            <w:r>
              <w:rPr>
                <w:sz w:val="23"/>
                <w:szCs w:val="23"/>
              </w:rPr>
              <w:t>之學習目標是</w:t>
            </w:r>
            <w:r>
              <w:rPr>
                <w:rFonts w:hint="eastAsia"/>
                <w:sz w:val="23"/>
                <w:szCs w:val="23"/>
              </w:rPr>
              <w:t>由</w:t>
            </w:r>
            <w:r>
              <w:rPr>
                <w:sz w:val="23"/>
                <w:szCs w:val="23"/>
              </w:rPr>
              <w:t>學生</w:t>
            </w:r>
            <w:r>
              <w:rPr>
                <w:rFonts w:hint="eastAsia"/>
                <w:sz w:val="23"/>
                <w:szCs w:val="23"/>
              </w:rPr>
              <w:t>提出問題，經由小組討論方式進行，並利用上課所學習之知識對問題</w:t>
            </w:r>
            <w:proofErr w:type="gramStart"/>
            <w:r>
              <w:rPr>
                <w:rFonts w:hint="eastAsia"/>
                <w:sz w:val="23"/>
                <w:szCs w:val="23"/>
              </w:rPr>
              <w:t>題</w:t>
            </w:r>
            <w:proofErr w:type="gramEnd"/>
            <w:r>
              <w:rPr>
                <w:rFonts w:hint="eastAsia"/>
                <w:sz w:val="23"/>
                <w:szCs w:val="23"/>
              </w:rPr>
              <w:t>出自己的想法，來評估學習成效。</w:t>
            </w:r>
          </w:p>
        </w:tc>
        <w:tc>
          <w:tcPr>
            <w:tcW w:w="1701" w:type="dxa"/>
            <w:gridSpan w:val="5"/>
            <w:vAlign w:val="center"/>
          </w:tcPr>
          <w:p w:rsidR="00B87DB3" w:rsidRPr="00BB02CE" w:rsidRDefault="00BB02CE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  <w:vAlign w:val="center"/>
          </w:tcPr>
          <w:p w:rsidR="00B87DB3" w:rsidRPr="00C14E82" w:rsidRDefault="00B87DB3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8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5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8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5"/>
          </w:tcPr>
          <w:p w:rsidR="00DC4050" w:rsidRDefault="00DC4050" w:rsidP="00B87DB3">
            <w:pPr>
              <w:pStyle w:val="a3"/>
              <w:snapToGrid w:val="0"/>
              <w:spacing w:before="12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B87DB3">
              <w:rPr>
                <w:rFonts w:ascii="新細明體" w:eastAsia="新細明體" w:hAnsi="新細明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>是</w:t>
            </w:r>
            <w:r w:rsidR="00B87DB3">
              <w:rPr>
                <w:rFonts w:ascii="新細明體" w:eastAsia="新細明體" w:hAnsi="新細明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>是</w:t>
            </w:r>
            <w:r w:rsidR="00B87DB3">
              <w:rPr>
                <w:rFonts w:ascii="新細明體" w:eastAsia="新細明體" w:hAnsi="新細明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B87DB3">
              <w:rPr>
                <w:rFonts w:ascii="新細明體" w:eastAsia="新細明體" w:hAnsi="新細明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855" w:rsidRDefault="00770855" w:rsidP="00894AB5">
      <w:r>
        <w:separator/>
      </w:r>
    </w:p>
  </w:endnote>
  <w:endnote w:type="continuationSeparator" w:id="0">
    <w:p w:rsidR="00770855" w:rsidRDefault="00770855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1B8" w:rsidRDefault="000D77A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441B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441B8" w:rsidRDefault="00F441B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1B8" w:rsidRDefault="000D77A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441B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C283D">
      <w:rPr>
        <w:rStyle w:val="a6"/>
        <w:noProof/>
      </w:rPr>
      <w:t>3</w:t>
    </w:r>
    <w:r>
      <w:rPr>
        <w:rStyle w:val="a6"/>
      </w:rPr>
      <w:fldChar w:fldCharType="end"/>
    </w:r>
  </w:p>
  <w:p w:rsidR="00F441B8" w:rsidRDefault="00F441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855" w:rsidRDefault="00770855" w:rsidP="00894AB5">
      <w:r>
        <w:separator/>
      </w:r>
    </w:p>
  </w:footnote>
  <w:footnote w:type="continuationSeparator" w:id="0">
    <w:p w:rsidR="00770855" w:rsidRDefault="00770855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309"/>
    <w:rsid w:val="00040C62"/>
    <w:rsid w:val="00045931"/>
    <w:rsid w:val="00046673"/>
    <w:rsid w:val="0005027B"/>
    <w:rsid w:val="000575C7"/>
    <w:rsid w:val="00057E6C"/>
    <w:rsid w:val="000641E8"/>
    <w:rsid w:val="00064E07"/>
    <w:rsid w:val="0006502A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D77A1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2ABD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35B6C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516C"/>
    <w:rsid w:val="003175FE"/>
    <w:rsid w:val="00322DF0"/>
    <w:rsid w:val="0033054F"/>
    <w:rsid w:val="003345D9"/>
    <w:rsid w:val="0034729A"/>
    <w:rsid w:val="00362142"/>
    <w:rsid w:val="00365376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C283D"/>
    <w:rsid w:val="004D6427"/>
    <w:rsid w:val="004D70E6"/>
    <w:rsid w:val="004E1C32"/>
    <w:rsid w:val="005009C4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D0D8B"/>
    <w:rsid w:val="005D5EDC"/>
    <w:rsid w:val="005F2735"/>
    <w:rsid w:val="005F75C0"/>
    <w:rsid w:val="005F76F0"/>
    <w:rsid w:val="00600F53"/>
    <w:rsid w:val="00606C75"/>
    <w:rsid w:val="006137F4"/>
    <w:rsid w:val="00626877"/>
    <w:rsid w:val="00647A08"/>
    <w:rsid w:val="006547F4"/>
    <w:rsid w:val="00665438"/>
    <w:rsid w:val="0067228A"/>
    <w:rsid w:val="00683938"/>
    <w:rsid w:val="006A14C6"/>
    <w:rsid w:val="006A1960"/>
    <w:rsid w:val="006A7106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210AC"/>
    <w:rsid w:val="00734B0F"/>
    <w:rsid w:val="0074166A"/>
    <w:rsid w:val="007449A9"/>
    <w:rsid w:val="0075239C"/>
    <w:rsid w:val="0075416B"/>
    <w:rsid w:val="00763839"/>
    <w:rsid w:val="00764F82"/>
    <w:rsid w:val="00770098"/>
    <w:rsid w:val="00770855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5CD2"/>
    <w:rsid w:val="00837C1A"/>
    <w:rsid w:val="00853188"/>
    <w:rsid w:val="00854BEA"/>
    <w:rsid w:val="0086188A"/>
    <w:rsid w:val="00863D90"/>
    <w:rsid w:val="00867F7C"/>
    <w:rsid w:val="00872C8E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1FFB"/>
    <w:rsid w:val="009036FC"/>
    <w:rsid w:val="00905C1C"/>
    <w:rsid w:val="00907139"/>
    <w:rsid w:val="00915021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87125"/>
    <w:rsid w:val="009A7296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81729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166F8"/>
    <w:rsid w:val="00B2155F"/>
    <w:rsid w:val="00B223AA"/>
    <w:rsid w:val="00B24CCE"/>
    <w:rsid w:val="00B3193E"/>
    <w:rsid w:val="00B379D6"/>
    <w:rsid w:val="00B41446"/>
    <w:rsid w:val="00B54B85"/>
    <w:rsid w:val="00B6136C"/>
    <w:rsid w:val="00B613DD"/>
    <w:rsid w:val="00B77926"/>
    <w:rsid w:val="00B85C13"/>
    <w:rsid w:val="00B87DB3"/>
    <w:rsid w:val="00B91CBA"/>
    <w:rsid w:val="00BA5ACD"/>
    <w:rsid w:val="00BB02CE"/>
    <w:rsid w:val="00BB4FAE"/>
    <w:rsid w:val="00BB712C"/>
    <w:rsid w:val="00BD4E55"/>
    <w:rsid w:val="00BD6D14"/>
    <w:rsid w:val="00BE0868"/>
    <w:rsid w:val="00BE472B"/>
    <w:rsid w:val="00BE624F"/>
    <w:rsid w:val="00BF49EF"/>
    <w:rsid w:val="00BF7DD5"/>
    <w:rsid w:val="00C11EF1"/>
    <w:rsid w:val="00C14E82"/>
    <w:rsid w:val="00C23C03"/>
    <w:rsid w:val="00C25F4A"/>
    <w:rsid w:val="00C27BC1"/>
    <w:rsid w:val="00C350E0"/>
    <w:rsid w:val="00C35976"/>
    <w:rsid w:val="00C61558"/>
    <w:rsid w:val="00C62419"/>
    <w:rsid w:val="00C641FA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02BD"/>
    <w:rsid w:val="00DC4050"/>
    <w:rsid w:val="00DC5CCB"/>
    <w:rsid w:val="00DC73D5"/>
    <w:rsid w:val="00DD4EE4"/>
    <w:rsid w:val="00DF08E1"/>
    <w:rsid w:val="00DF163D"/>
    <w:rsid w:val="00DF3635"/>
    <w:rsid w:val="00DF7711"/>
    <w:rsid w:val="00E001F6"/>
    <w:rsid w:val="00E0773B"/>
    <w:rsid w:val="00E124BC"/>
    <w:rsid w:val="00E130C4"/>
    <w:rsid w:val="00E16D43"/>
    <w:rsid w:val="00E35391"/>
    <w:rsid w:val="00E40113"/>
    <w:rsid w:val="00E40B13"/>
    <w:rsid w:val="00E477E0"/>
    <w:rsid w:val="00E5308D"/>
    <w:rsid w:val="00E53256"/>
    <w:rsid w:val="00E539A2"/>
    <w:rsid w:val="00E6115F"/>
    <w:rsid w:val="00E63020"/>
    <w:rsid w:val="00E645E4"/>
    <w:rsid w:val="00E96E3F"/>
    <w:rsid w:val="00EA635A"/>
    <w:rsid w:val="00EC5258"/>
    <w:rsid w:val="00EC66D3"/>
    <w:rsid w:val="00ED0023"/>
    <w:rsid w:val="00ED6E47"/>
    <w:rsid w:val="00ED6F86"/>
    <w:rsid w:val="00EE5C60"/>
    <w:rsid w:val="00EF0171"/>
    <w:rsid w:val="00F01624"/>
    <w:rsid w:val="00F12F11"/>
    <w:rsid w:val="00F20FCA"/>
    <w:rsid w:val="00F2112F"/>
    <w:rsid w:val="00F26782"/>
    <w:rsid w:val="00F441B8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0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A7106"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7106"/>
    <w:rPr>
      <w:rFonts w:ascii="標楷體" w:eastAsia="標楷體"/>
      <w:sz w:val="28"/>
      <w:szCs w:val="20"/>
    </w:rPr>
  </w:style>
  <w:style w:type="character" w:styleId="a5">
    <w:name w:val="Hyperlink"/>
    <w:uiPriority w:val="99"/>
    <w:rsid w:val="006A7106"/>
    <w:rPr>
      <w:color w:val="0000FF"/>
      <w:u w:val="single"/>
    </w:rPr>
  </w:style>
  <w:style w:type="paragraph" w:styleId="Web">
    <w:name w:val="Normal (Web)"/>
    <w:basedOn w:val="a"/>
    <w:rsid w:val="006A7106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  <w:rsid w:val="006A7106"/>
  </w:style>
  <w:style w:type="paragraph" w:styleId="a7">
    <w:name w:val="footer"/>
    <w:basedOn w:val="a"/>
    <w:semiHidden/>
    <w:rsid w:val="006A7106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rsid w:val="006A7106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rsid w:val="006A7106"/>
    <w:pPr>
      <w:spacing w:beforeLines="10" w:afterLines="20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rsid w:val="006A7106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0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A7106"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7106"/>
    <w:rPr>
      <w:rFonts w:ascii="標楷體" w:eastAsia="標楷體"/>
      <w:sz w:val="28"/>
      <w:szCs w:val="20"/>
    </w:rPr>
  </w:style>
  <w:style w:type="character" w:styleId="a5">
    <w:name w:val="Hyperlink"/>
    <w:uiPriority w:val="99"/>
    <w:rsid w:val="006A7106"/>
    <w:rPr>
      <w:color w:val="0000FF"/>
      <w:u w:val="single"/>
    </w:rPr>
  </w:style>
  <w:style w:type="paragraph" w:styleId="Web">
    <w:name w:val="Normal (Web)"/>
    <w:basedOn w:val="a"/>
    <w:rsid w:val="006A7106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  <w:rsid w:val="006A7106"/>
  </w:style>
  <w:style w:type="paragraph" w:styleId="a7">
    <w:name w:val="footer"/>
    <w:basedOn w:val="a"/>
    <w:semiHidden/>
    <w:rsid w:val="006A7106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rsid w:val="006A7106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rsid w:val="006A7106"/>
    <w:pPr>
      <w:spacing w:beforeLines="10" w:afterLines="20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rsid w:val="006A7106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3C981-E1CF-4BBE-A541-07E2979A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359</Words>
  <Characters>2051</Characters>
  <Application>Microsoft Office Word</Application>
  <DocSecurity>0</DocSecurity>
  <Lines>17</Lines>
  <Paragraphs>4</Paragraphs>
  <ScaleCrop>false</ScaleCrop>
  <Company>npit</Company>
  <LinksUpToDate>false</LinksUpToDate>
  <CharactersWithSpaces>2406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ChiaJu Lin</cp:lastModifiedBy>
  <cp:revision>10</cp:revision>
  <cp:lastPrinted>2013-12-12T06:54:00Z</cp:lastPrinted>
  <dcterms:created xsi:type="dcterms:W3CDTF">2015-03-26T06:49:00Z</dcterms:created>
  <dcterms:modified xsi:type="dcterms:W3CDTF">2015-03-26T07:03:00Z</dcterms:modified>
</cp:coreProperties>
</file>